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E13A" w14:textId="63D6E461" w:rsidR="00EA0A33" w:rsidRDefault="00EA0A33" w:rsidP="00EA0A33">
      <w:pPr>
        <w:pStyle w:val="AAHeading1PrelimPages"/>
        <w:ind w:left="720" w:hanging="720"/>
        <w:jc w:val="left"/>
      </w:pPr>
      <w:r w:rsidRPr="00EA0A33">
        <w:t>JOURNAL ENTRY 1: THE ROLE OF ARTS IN EARLY CHILDHOOD DEVELOPMENT AND LEARNING</w:t>
      </w:r>
    </w:p>
    <w:tbl>
      <w:tblPr>
        <w:tblStyle w:val="TableGrid"/>
        <w:tblW w:w="5009" w:type="pct"/>
        <w:tblLook w:val="04A0" w:firstRow="1" w:lastRow="0" w:firstColumn="1" w:lastColumn="0" w:noHBand="0" w:noVBand="1"/>
      </w:tblPr>
      <w:tblGrid>
        <w:gridCol w:w="9032"/>
      </w:tblGrid>
      <w:tr w:rsidR="009F441F" w:rsidRPr="00076C65" w14:paraId="5AD76669" w14:textId="77777777" w:rsidTr="00BD7356">
        <w:trPr>
          <w:trHeight w:val="728"/>
        </w:trPr>
        <w:tc>
          <w:tcPr>
            <w:tcW w:w="5000" w:type="pct"/>
            <w:shd w:val="clear" w:color="auto" w:fill="D9E2F3" w:themeFill="accent1" w:themeFillTint="33"/>
            <w:hideMark/>
          </w:tcPr>
          <w:p w14:paraId="2545E99B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 xml:space="preserve">INSTRUCTIONS: </w:t>
            </w:r>
          </w:p>
          <w:p w14:paraId="061F9A81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Provide examples of how the arts can help children’s learning and development.</w:t>
            </w:r>
          </w:p>
          <w:p w14:paraId="05770D60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  <w:color w:val="2E74B5" w:themeColor="accent5" w:themeShade="BF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E74B5" w:themeColor="accent5" w:themeShade="BF"/>
                <w:sz w:val="20"/>
                <w:szCs w:val="20"/>
              </w:rPr>
              <w:t>Learning refers to children’s acquisition, retention, demonstration of knowledge and skills.</w:t>
            </w:r>
          </w:p>
          <w:p w14:paraId="4348CC6E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</w:rPr>
            </w:pPr>
            <w:r w:rsidRPr="00076C65">
              <w:rPr>
                <w:rFonts w:ascii="Arial" w:eastAsia="Arial Unicode MS" w:hAnsi="Arial" w:cs="Arial"/>
                <w:i/>
                <w:color w:val="2E74B5" w:themeColor="accent5" w:themeShade="BF"/>
                <w:sz w:val="20"/>
                <w:szCs w:val="20"/>
              </w:rPr>
              <w:t>Development refers to children’s physical, emotional, cognitive, social development.</w:t>
            </w:r>
            <w:r w:rsidRPr="00076C65">
              <w:rPr>
                <w:rFonts w:ascii="Arial" w:eastAsia="Arial Unicode MS" w:hAnsi="Arial" w:cs="Arial"/>
                <w:i/>
                <w:color w:val="2E74B5" w:themeColor="accent5" w:themeShade="BF"/>
              </w:rPr>
              <w:t xml:space="preserve"> </w:t>
            </w:r>
          </w:p>
        </w:tc>
      </w:tr>
      <w:tr w:rsidR="00BD7356" w:rsidRPr="00076C65" w14:paraId="007260D1" w14:textId="77777777" w:rsidTr="00BD7356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047B121C" w14:textId="6AC1343F" w:rsidR="00BD7356" w:rsidRPr="00076C65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51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BD431F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Provide one example of how the arts can help a children’s learning.</w:t>
            </w:r>
          </w:p>
        </w:tc>
      </w:tr>
      <w:tr w:rsidR="009F441F" w:rsidRPr="00076C65" w14:paraId="43AADD15" w14:textId="77777777" w:rsidTr="00AA5C7A">
        <w:trPr>
          <w:trHeight w:val="2160"/>
        </w:trPr>
        <w:tc>
          <w:tcPr>
            <w:tcW w:w="5000" w:type="pct"/>
          </w:tcPr>
          <w:p w14:paraId="73EC19E8" w14:textId="3D0A7EBB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right"/>
              <w:rPr>
                <w:rFonts w:eastAsia="Arial Unicode MS" w:cs="Arial"/>
                <w:i/>
                <w:iCs/>
              </w:rPr>
            </w:pPr>
          </w:p>
        </w:tc>
      </w:tr>
      <w:tr w:rsidR="00AA5C7A" w:rsidRPr="00076C65" w14:paraId="06179FE4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7D677C47" w14:textId="66AAAF0D" w:rsidR="00AA5C7A" w:rsidRPr="00076C65" w:rsidRDefault="00AA5C7A" w:rsidP="00AA5C7A">
            <w:pPr>
              <w:tabs>
                <w:tab w:val="left" w:pos="720"/>
                <w:tab w:val="left" w:pos="1440"/>
              </w:tabs>
              <w:spacing w:after="120" w:line="276" w:lineRule="auto"/>
              <w:ind w:left="51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476F8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Provide one of how the arts can help a children’s development.</w:t>
            </w:r>
          </w:p>
        </w:tc>
      </w:tr>
      <w:tr w:rsidR="009F441F" w:rsidRPr="00076C65" w14:paraId="54F9A5BF" w14:textId="77777777" w:rsidTr="00AA5C7A">
        <w:trPr>
          <w:trHeight w:val="2160"/>
        </w:trPr>
        <w:tc>
          <w:tcPr>
            <w:tcW w:w="5000" w:type="pct"/>
          </w:tcPr>
          <w:p w14:paraId="2735C600" w14:textId="56ACB32F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right"/>
              <w:rPr>
                <w:rFonts w:eastAsia="Arial Unicode MS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08586FA0" w14:textId="219D3CC4" w:rsidR="00AA5C7A" w:rsidRDefault="00AA5C7A" w:rsidP="009F441F">
      <w:pPr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</w:pPr>
    </w:p>
    <w:p w14:paraId="2830E667" w14:textId="77777777" w:rsidR="00AA5C7A" w:rsidRDefault="00AA5C7A">
      <w:pPr>
        <w:spacing w:after="120" w:line="276" w:lineRule="auto"/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</w:pPr>
      <w:r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  <w:br w:type="page"/>
      </w:r>
    </w:p>
    <w:p w14:paraId="46292D55" w14:textId="0539059D" w:rsidR="009F441F" w:rsidRPr="00EA0A33" w:rsidRDefault="00EA0A33" w:rsidP="00EA0A33">
      <w:pPr>
        <w:pStyle w:val="AAHeading1PrelimPages"/>
      </w:pPr>
      <w:r w:rsidRPr="00EA0A33">
        <w:lastRenderedPageBreak/>
        <w:t>JOURNAL ENTRY 2: CREATIVE FREEDOM</w:t>
      </w:r>
      <w:r w:rsidRPr="00EA0A33">
        <w:t xml:space="preserve"> </w:t>
      </w:r>
    </w:p>
    <w:tbl>
      <w:tblPr>
        <w:tblStyle w:val="TableGrid"/>
        <w:tblW w:w="5009" w:type="pct"/>
        <w:tblLook w:val="04A0" w:firstRow="1" w:lastRow="0" w:firstColumn="1" w:lastColumn="0" w:noHBand="0" w:noVBand="1"/>
      </w:tblPr>
      <w:tblGrid>
        <w:gridCol w:w="9032"/>
      </w:tblGrid>
      <w:tr w:rsidR="009F441F" w:rsidRPr="00076C65" w14:paraId="37AD8E28" w14:textId="77777777" w:rsidTr="00AA5C7A">
        <w:trPr>
          <w:trHeight w:val="1358"/>
        </w:trPr>
        <w:tc>
          <w:tcPr>
            <w:tcW w:w="5000" w:type="pct"/>
            <w:shd w:val="clear" w:color="auto" w:fill="D9E2F3" w:themeFill="accent1" w:themeFillTint="33"/>
            <w:hideMark/>
          </w:tcPr>
          <w:p w14:paraId="348C481F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 xml:space="preserve">INSTRUCTIONS: </w:t>
            </w:r>
          </w:p>
          <w:p w14:paraId="04B7A2AF" w14:textId="77777777" w:rsidR="009F441F" w:rsidRPr="00076C65" w:rsidRDefault="009F441F" w:rsidP="00CB0196">
            <w:pPr>
              <w:pStyle w:val="ListParagraph"/>
              <w:numPr>
                <w:ilvl w:val="0"/>
                <w:numId w:val="86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Explain what creative freedom means in the context of nurturing creativity in children.</w:t>
            </w:r>
          </w:p>
          <w:p w14:paraId="13E8C9C0" w14:textId="77777777" w:rsidR="009F441F" w:rsidRPr="00076C65" w:rsidRDefault="009F441F" w:rsidP="00CB0196">
            <w:pPr>
              <w:pStyle w:val="ListParagraph"/>
              <w:numPr>
                <w:ilvl w:val="0"/>
                <w:numId w:val="86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Provide one example of how creative freedom can help children’s learning and development.</w:t>
            </w:r>
          </w:p>
          <w:p w14:paraId="64908ABD" w14:textId="77777777" w:rsidR="009F441F" w:rsidRPr="00076C65" w:rsidRDefault="009F441F" w:rsidP="00CB0196">
            <w:pPr>
              <w:pStyle w:val="ListParagraph"/>
              <w:spacing w:after="120" w:line="276" w:lineRule="auto"/>
              <w:ind w:left="787" w:right="115" w:hanging="67"/>
              <w:contextualSpacing w:val="0"/>
              <w:jc w:val="both"/>
              <w:rPr>
                <w:rFonts w:ascii="Arial" w:eastAsia="Arial Unicode MS" w:hAnsi="Arial" w:cs="Arial"/>
                <w:color w:val="2E74B5" w:themeColor="accent5" w:themeShade="BF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E74B5" w:themeColor="accent5" w:themeShade="BF"/>
                <w:sz w:val="20"/>
                <w:szCs w:val="20"/>
              </w:rPr>
              <w:t>Learning refers to children’s acquisition, retention, demonstration of knowledge and skills.</w:t>
            </w:r>
          </w:p>
          <w:p w14:paraId="18275326" w14:textId="77777777" w:rsidR="009F441F" w:rsidRPr="00076C65" w:rsidRDefault="009F441F" w:rsidP="00CB0196">
            <w:pPr>
              <w:pStyle w:val="ListParagraph"/>
              <w:spacing w:after="120" w:line="276" w:lineRule="auto"/>
              <w:ind w:left="787" w:right="115" w:hanging="67"/>
              <w:contextualSpacing w:val="0"/>
              <w:jc w:val="both"/>
              <w:rPr>
                <w:rFonts w:ascii="Arial" w:eastAsia="Arial Unicode MS" w:hAnsi="Arial" w:cs="Arial"/>
              </w:rPr>
            </w:pPr>
            <w:r w:rsidRPr="00076C65">
              <w:rPr>
                <w:rFonts w:ascii="Arial" w:eastAsia="Arial Unicode MS" w:hAnsi="Arial" w:cs="Arial"/>
                <w:i/>
                <w:color w:val="2E74B5" w:themeColor="accent5" w:themeShade="BF"/>
                <w:sz w:val="20"/>
                <w:szCs w:val="20"/>
              </w:rPr>
              <w:t>Development refers to children’s physical, emotional, cognitive, social development.</w:t>
            </w:r>
          </w:p>
        </w:tc>
      </w:tr>
      <w:tr w:rsidR="00AA5C7A" w:rsidRPr="00076C65" w14:paraId="0D1E09C8" w14:textId="77777777" w:rsidTr="00AA5C7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47045AD9" w14:textId="01C089FD" w:rsidR="00AA5C7A" w:rsidRPr="00076C65" w:rsidRDefault="00AA5C7A" w:rsidP="00AA5C7A">
            <w:pPr>
              <w:tabs>
                <w:tab w:val="left" w:pos="720"/>
                <w:tab w:val="left" w:pos="1440"/>
              </w:tabs>
              <w:spacing w:after="120" w:line="276" w:lineRule="auto"/>
              <w:ind w:left="51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71297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What is creative freedom in the context of nurturing creativity in children?</w:t>
            </w:r>
          </w:p>
        </w:tc>
      </w:tr>
      <w:tr w:rsidR="009F441F" w:rsidRPr="00076C65" w14:paraId="3201DBFF" w14:textId="77777777" w:rsidTr="00AA5C7A">
        <w:trPr>
          <w:trHeight w:val="2160"/>
        </w:trPr>
        <w:tc>
          <w:tcPr>
            <w:tcW w:w="5000" w:type="pct"/>
          </w:tcPr>
          <w:p w14:paraId="2CED988B" w14:textId="527A6CBA" w:rsidR="009F441F" w:rsidRPr="00AA5C7A" w:rsidRDefault="009F441F" w:rsidP="00AA5C7A">
            <w:pPr>
              <w:spacing w:after="120" w:line="276" w:lineRule="auto"/>
              <w:ind w:left="0" w:firstLine="0"/>
              <w:jc w:val="both"/>
              <w:rPr>
                <w:rFonts w:ascii="Georgia" w:eastAsia="Arial Unicode MS" w:hAnsi="Georgia" w:cs="Arial"/>
                <w:color w:val="FF0000"/>
              </w:rPr>
            </w:pPr>
          </w:p>
        </w:tc>
      </w:tr>
      <w:tr w:rsidR="00AA5C7A" w:rsidRPr="00076C65" w14:paraId="35CFD1E1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10A8C665" w14:textId="3DC5BF5B" w:rsidR="00AA5C7A" w:rsidRPr="00076C65" w:rsidRDefault="00AA5C7A" w:rsidP="00AA5C7A">
            <w:pPr>
              <w:tabs>
                <w:tab w:val="left" w:pos="720"/>
                <w:tab w:val="left" w:pos="1440"/>
              </w:tabs>
              <w:spacing w:after="120" w:line="276" w:lineRule="auto"/>
              <w:ind w:left="51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BA45D0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Provide one example of how creative freedom can help children’s learning.</w:t>
            </w:r>
          </w:p>
        </w:tc>
      </w:tr>
      <w:tr w:rsidR="009F441F" w:rsidRPr="00076C65" w14:paraId="576A305B" w14:textId="77777777" w:rsidTr="00AA5C7A">
        <w:trPr>
          <w:trHeight w:val="2160"/>
        </w:trPr>
        <w:tc>
          <w:tcPr>
            <w:tcW w:w="5000" w:type="pct"/>
          </w:tcPr>
          <w:p w14:paraId="04B96527" w14:textId="664ADBA1" w:rsidR="009F441F" w:rsidRPr="00AA5C7A" w:rsidRDefault="009F441F" w:rsidP="00AA5C7A">
            <w:pPr>
              <w:spacing w:after="120" w:line="276" w:lineRule="auto"/>
              <w:ind w:left="0" w:firstLine="0"/>
              <w:jc w:val="both"/>
              <w:rPr>
                <w:rFonts w:ascii="Georgia" w:eastAsia="Arial Unicode MS" w:hAnsi="Georgia" w:cs="Arial"/>
                <w:color w:val="FF0000"/>
              </w:rPr>
            </w:pPr>
          </w:p>
        </w:tc>
      </w:tr>
    </w:tbl>
    <w:p w14:paraId="4DEED26A" w14:textId="77777777" w:rsidR="009F441F" w:rsidRPr="00076C65" w:rsidRDefault="009F441F" w:rsidP="009F441F">
      <w:pPr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</w:pPr>
    </w:p>
    <w:p w14:paraId="6891EF68" w14:textId="77777777" w:rsidR="009F441F" w:rsidRPr="00076C65" w:rsidRDefault="009F441F" w:rsidP="009F441F">
      <w:pPr>
        <w:rPr>
          <w:rFonts w:ascii="Georgia" w:eastAsia="Arial Unicode MS" w:hAnsi="Georgia"/>
          <w:bCs/>
          <w:iCs/>
          <w:color w:val="A6A6A6" w:themeColor="background1" w:themeShade="A6"/>
          <w:lang w:eastAsia="en-AU" w:bidi="en-US"/>
        </w:rPr>
      </w:pPr>
      <w:r w:rsidRPr="00076C65">
        <w:rPr>
          <w:rFonts w:ascii="Georgia" w:eastAsia="Arial Unicode MS" w:hAnsi="Georgia"/>
          <w:bCs/>
          <w:iCs/>
          <w:color w:val="A6A6A6" w:themeColor="background1" w:themeShade="A6"/>
          <w:lang w:eastAsia="en-AU" w:bidi="en-US"/>
        </w:rPr>
        <w:br w:type="page"/>
      </w:r>
    </w:p>
    <w:p w14:paraId="58E8DDAE" w14:textId="25B471ED" w:rsidR="009F441F" w:rsidRPr="00EA0A33" w:rsidRDefault="00EA0A33" w:rsidP="00EA0A33">
      <w:pPr>
        <w:pStyle w:val="AAHeading1PrelimPages"/>
      </w:pPr>
      <w:r w:rsidRPr="00076C65">
        <w:lastRenderedPageBreak/>
        <w:t>JOURNAL ENTRY 3: LINKS BETWEEN CREATIVITY AND LEARNING DISPOSITIONS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9027"/>
      </w:tblGrid>
      <w:tr w:rsidR="009F441F" w:rsidRPr="00076C65" w14:paraId="281718F7" w14:textId="77777777" w:rsidTr="00BD7356">
        <w:trPr>
          <w:trHeight w:val="1745"/>
        </w:trPr>
        <w:tc>
          <w:tcPr>
            <w:tcW w:w="5000" w:type="pct"/>
            <w:shd w:val="clear" w:color="auto" w:fill="D9E2F3" w:themeFill="accent1" w:themeFillTint="33"/>
            <w:hideMark/>
          </w:tcPr>
          <w:p w14:paraId="68C865D9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 xml:space="preserve">INSTRUCTIONS: </w:t>
            </w:r>
          </w:p>
          <w:p w14:paraId="6AF81537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Explain how creativity is linked in the following learning dispositions:</w:t>
            </w:r>
          </w:p>
          <w:p w14:paraId="4A52C196" w14:textId="77777777" w:rsidR="009F441F" w:rsidRPr="00076C65" w:rsidRDefault="009F441F" w:rsidP="00CB0196">
            <w:pPr>
              <w:pStyle w:val="ListParagraph"/>
              <w:numPr>
                <w:ilvl w:val="1"/>
                <w:numId w:val="83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 xml:space="preserve">Problem-solving </w:t>
            </w:r>
          </w:p>
          <w:p w14:paraId="63D972D4" w14:textId="77777777" w:rsidR="009F441F" w:rsidRPr="00076C65" w:rsidRDefault="009F441F" w:rsidP="00CB0196">
            <w:pPr>
              <w:pStyle w:val="ListParagraph"/>
              <w:numPr>
                <w:ilvl w:val="1"/>
                <w:numId w:val="83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 xml:space="preserve">Flexibility </w:t>
            </w:r>
          </w:p>
        </w:tc>
      </w:tr>
      <w:tr w:rsidR="00BD7356" w:rsidRPr="00076C65" w14:paraId="07DD423B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17D6007C" w14:textId="6D135C3F" w:rsidR="00BD7356" w:rsidRPr="00076C65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51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233600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How is creativity linked to problem-solving?</w:t>
            </w:r>
          </w:p>
        </w:tc>
      </w:tr>
      <w:tr w:rsidR="009F441F" w:rsidRPr="00076C65" w14:paraId="6223188F" w14:textId="77777777" w:rsidTr="00BD7356">
        <w:trPr>
          <w:trHeight w:val="2160"/>
        </w:trPr>
        <w:tc>
          <w:tcPr>
            <w:tcW w:w="5000" w:type="pct"/>
          </w:tcPr>
          <w:p w14:paraId="29C0BD18" w14:textId="2A61EBD2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jc w:val="both"/>
              <w:rPr>
                <w:rFonts w:ascii="Georgia" w:eastAsia="Arial Unicode MS" w:hAnsi="Georgia" w:cs="Arial"/>
                <w:color w:val="FF0000"/>
              </w:rPr>
            </w:pPr>
          </w:p>
        </w:tc>
      </w:tr>
      <w:tr w:rsidR="00BD7356" w:rsidRPr="00076C65" w14:paraId="472EFD6E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69CBB6C1" w14:textId="59A5029B" w:rsidR="00BD7356" w:rsidRPr="00076C65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51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32D1B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How is creativity linked to flexibility?</w:t>
            </w:r>
          </w:p>
        </w:tc>
      </w:tr>
      <w:tr w:rsidR="009F441F" w:rsidRPr="00076C65" w14:paraId="2B99F3B9" w14:textId="77777777" w:rsidTr="00BD7356">
        <w:trPr>
          <w:trHeight w:val="2160"/>
        </w:trPr>
        <w:tc>
          <w:tcPr>
            <w:tcW w:w="5000" w:type="pct"/>
          </w:tcPr>
          <w:p w14:paraId="3A4CB3C9" w14:textId="09A0B1BB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jc w:val="right"/>
              <w:rPr>
                <w:rFonts w:ascii="Georgia" w:eastAsia="Arial Unicode MS" w:hAnsi="Georgia" w:cs="Arial"/>
                <w:i/>
                <w:iCs/>
                <w:color w:val="FF0000"/>
              </w:rPr>
            </w:pPr>
          </w:p>
        </w:tc>
      </w:tr>
    </w:tbl>
    <w:p w14:paraId="4C27C18B" w14:textId="77777777" w:rsidR="009F441F" w:rsidRPr="00076C65" w:rsidRDefault="009F441F" w:rsidP="009F441F">
      <w:pPr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</w:pPr>
    </w:p>
    <w:p w14:paraId="1C1C5A0D" w14:textId="46974BE9" w:rsidR="00BD7356" w:rsidRDefault="00BD7356">
      <w:pPr>
        <w:spacing w:after="120" w:line="276" w:lineRule="auto"/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</w:pPr>
      <w:r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  <w:br w:type="page"/>
      </w:r>
    </w:p>
    <w:p w14:paraId="378AB398" w14:textId="77777777" w:rsidR="00EA0A33" w:rsidRDefault="00EA0A33" w:rsidP="00EA0A33">
      <w:pPr>
        <w:pStyle w:val="AAHeading1PrelimPages"/>
        <w:rPr>
          <w:i/>
          <w:color w:val="F79723"/>
          <w:sz w:val="20"/>
        </w:rPr>
      </w:pPr>
      <w:r w:rsidRPr="00076C65">
        <w:lastRenderedPageBreak/>
        <w:t>JOURNAL ENTRY 1: CREATIVE FREEDOM</w:t>
      </w:r>
      <w:r w:rsidRPr="00076C65">
        <w:rPr>
          <w:i/>
          <w:color w:val="F79723"/>
          <w:sz w:val="20"/>
        </w:rPr>
        <w:t xml:space="preserve"> 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3109"/>
        <w:gridCol w:w="5909"/>
      </w:tblGrid>
      <w:tr w:rsidR="009F441F" w:rsidRPr="00076C65" w14:paraId="3E1EDC57" w14:textId="77777777" w:rsidTr="00EA0A33">
        <w:trPr>
          <w:trHeight w:val="242"/>
        </w:trPr>
        <w:tc>
          <w:tcPr>
            <w:tcW w:w="1724" w:type="pct"/>
            <w:shd w:val="clear" w:color="auto" w:fill="D9E2F3" w:themeFill="accent1" w:themeFillTint="33"/>
            <w:hideMark/>
          </w:tcPr>
          <w:p w14:paraId="4CCCBD13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187" w:firstLine="0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Journal Entry Completed by</w:t>
            </w:r>
          </w:p>
        </w:tc>
        <w:tc>
          <w:tcPr>
            <w:tcW w:w="3276" w:type="pct"/>
          </w:tcPr>
          <w:p w14:paraId="657E6CC0" w14:textId="27602CC6" w:rsidR="009F441F" w:rsidRPr="00076C65" w:rsidRDefault="009F441F" w:rsidP="00CB0196">
            <w:pPr>
              <w:spacing w:after="120" w:line="276" w:lineRule="auto"/>
              <w:ind w:left="0" w:right="187" w:firstLine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F441F" w:rsidRPr="00076C65" w14:paraId="5AC59F93" w14:textId="77777777" w:rsidTr="00EA0A33">
        <w:trPr>
          <w:trHeight w:val="242"/>
        </w:trPr>
        <w:tc>
          <w:tcPr>
            <w:tcW w:w="1724" w:type="pct"/>
            <w:shd w:val="clear" w:color="auto" w:fill="D9E2F3" w:themeFill="accent1" w:themeFillTint="33"/>
          </w:tcPr>
          <w:p w14:paraId="40F7C03C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187" w:firstLine="0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>Date</w:t>
            </w:r>
          </w:p>
        </w:tc>
        <w:tc>
          <w:tcPr>
            <w:tcW w:w="3276" w:type="pct"/>
          </w:tcPr>
          <w:p w14:paraId="7B969456" w14:textId="2FA26260" w:rsidR="009F441F" w:rsidRPr="00076C65" w:rsidRDefault="009F441F" w:rsidP="00CB0196">
            <w:pPr>
              <w:spacing w:after="120" w:line="276" w:lineRule="auto"/>
              <w:ind w:left="0" w:right="187" w:firstLine="0"/>
              <w:rPr>
                <w:rFonts w:ascii="Georgia" w:eastAsia="Arial Unicode MS" w:hAnsi="Georgia" w:cs="Arial"/>
                <w:b/>
                <w:sz w:val="20"/>
                <w:szCs w:val="20"/>
              </w:rPr>
            </w:pPr>
          </w:p>
        </w:tc>
      </w:tr>
    </w:tbl>
    <w:p w14:paraId="6A87BFD0" w14:textId="77777777" w:rsidR="009F441F" w:rsidRPr="00076C65" w:rsidRDefault="009F441F" w:rsidP="009F441F">
      <w:pPr>
        <w:rPr>
          <w:rFonts w:ascii="Georgia" w:eastAsia="Arial Unicode MS" w:hAnsi="Georgia"/>
          <w:bCs/>
          <w:iCs/>
          <w:color w:val="002060"/>
          <w:sz w:val="24"/>
          <w:lang w:eastAsia="en-AU" w:bidi="en-US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9027"/>
      </w:tblGrid>
      <w:tr w:rsidR="009F441F" w:rsidRPr="00076C65" w14:paraId="2AA2B9C9" w14:textId="77777777" w:rsidTr="00EA0A33">
        <w:trPr>
          <w:trHeight w:val="1358"/>
        </w:trPr>
        <w:tc>
          <w:tcPr>
            <w:tcW w:w="5000" w:type="pct"/>
            <w:shd w:val="clear" w:color="auto" w:fill="D9E2F3" w:themeFill="accent1" w:themeFillTint="33"/>
            <w:hideMark/>
          </w:tcPr>
          <w:p w14:paraId="74D6809A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  <w:t xml:space="preserve">INSTRUCTIONS: </w:t>
            </w:r>
          </w:p>
          <w:p w14:paraId="64107F51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 xml:space="preserve">Evaluate each of the three learning experiences/activities you have planned and implemented for this assessment (see Part I and Part II). </w:t>
            </w:r>
          </w:p>
          <w:p w14:paraId="67F12B80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Evaluate each of the three learning experiences by answering the following questions:</w:t>
            </w:r>
          </w:p>
          <w:p w14:paraId="2A1ECEFA" w14:textId="77777777" w:rsidR="009F441F" w:rsidRPr="00076C65" w:rsidRDefault="009F441F" w:rsidP="00CB0196">
            <w:pPr>
              <w:pStyle w:val="ListParagraph"/>
              <w:numPr>
                <w:ilvl w:val="1"/>
                <w:numId w:val="83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bookmarkStart w:id="0" w:name="_Hlk4672942"/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Were the goals of the learning experience achieved? Why or why not?</w:t>
            </w:r>
          </w:p>
          <w:p w14:paraId="7AF721DC" w14:textId="77777777" w:rsidR="009F441F" w:rsidRPr="00076C65" w:rsidRDefault="009F441F" w:rsidP="00CB0196">
            <w:pPr>
              <w:pStyle w:val="ListParagraph"/>
              <w:numPr>
                <w:ilvl w:val="1"/>
                <w:numId w:val="83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strengths of the learning experience.</w:t>
            </w:r>
          </w:p>
          <w:p w14:paraId="75DAFB57" w14:textId="77777777" w:rsidR="009F441F" w:rsidRPr="00076C65" w:rsidRDefault="009F441F" w:rsidP="00CB0196">
            <w:pPr>
              <w:pStyle w:val="ListParagraph"/>
              <w:numPr>
                <w:ilvl w:val="1"/>
                <w:numId w:val="83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areas for improvement in the learning experience.</w:t>
            </w:r>
          </w:p>
          <w:p w14:paraId="6CE933B6" w14:textId="77777777" w:rsidR="009F441F" w:rsidRPr="00076C65" w:rsidRDefault="009F441F" w:rsidP="00CB0196">
            <w:pPr>
              <w:pStyle w:val="ListParagraph"/>
              <w:numPr>
                <w:ilvl w:val="1"/>
                <w:numId w:val="83"/>
              </w:numPr>
              <w:spacing w:after="120" w:line="276" w:lineRule="auto"/>
              <w:ind w:left="720" w:right="115"/>
              <w:contextualSpacing w:val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Based on your evaluation above, how will you incorporate this to future learning experience planning and implementation?</w:t>
            </w:r>
            <w:bookmarkEnd w:id="0"/>
          </w:p>
          <w:p w14:paraId="4971B7BD" w14:textId="77777777" w:rsidR="009F441F" w:rsidRPr="00076C65" w:rsidRDefault="009F441F" w:rsidP="00CB0196">
            <w:pPr>
              <w:spacing w:after="120" w:line="276" w:lineRule="auto"/>
              <w:ind w:left="0" w:right="0" w:firstLine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 xml:space="preserve">Your responses here must be consistent with the outcomes of our evaluation in </w:t>
            </w:r>
            <w:r w:rsidRPr="00AA3FD8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>Tasks 3.1 – 3.3</w:t>
            </w:r>
            <w:r w:rsidRPr="00076C65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and the feedback you have received from key stakeholders.</w:t>
            </w:r>
          </w:p>
        </w:tc>
      </w:tr>
      <w:tr w:rsidR="00EA0A33" w:rsidRPr="00EA0A33" w14:paraId="7172F293" w14:textId="77777777" w:rsidTr="00EA0A33">
        <w:trPr>
          <w:trHeight w:val="77"/>
        </w:trPr>
        <w:tc>
          <w:tcPr>
            <w:tcW w:w="5000" w:type="pct"/>
            <w:shd w:val="clear" w:color="auto" w:fill="002060"/>
          </w:tcPr>
          <w:p w14:paraId="78D07DB1" w14:textId="77777777" w:rsidR="009F441F" w:rsidRPr="00EA0A33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</w:rPr>
            </w:pPr>
            <w:r w:rsidRPr="00EA0A33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</w:rPr>
              <w:t>Construction and Visual Art Activity</w:t>
            </w:r>
          </w:p>
        </w:tc>
      </w:tr>
      <w:tr w:rsidR="00EA0A33" w:rsidRPr="00076C65" w14:paraId="4312E7E1" w14:textId="77777777" w:rsidTr="00EA0A33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73EF6C19" w14:textId="371B6E05" w:rsidR="00EA0A33" w:rsidRPr="00076C65" w:rsidRDefault="00EA0A33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51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37B9F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Were the goals of the learning experience/activity achieved? Why or why not?</w:t>
            </w:r>
          </w:p>
        </w:tc>
      </w:tr>
      <w:tr w:rsidR="009F441F" w:rsidRPr="00076C65" w14:paraId="4C997100" w14:textId="77777777" w:rsidTr="00BD7356">
        <w:trPr>
          <w:trHeight w:val="2203"/>
        </w:trPr>
        <w:tc>
          <w:tcPr>
            <w:tcW w:w="5000" w:type="pct"/>
          </w:tcPr>
          <w:p w14:paraId="6D46B4F8" w14:textId="32587EA6" w:rsidR="009F441F" w:rsidRPr="00BD7356" w:rsidRDefault="009F441F" w:rsidP="00BD7356">
            <w:pPr>
              <w:spacing w:after="120" w:line="276" w:lineRule="auto"/>
              <w:ind w:left="0" w:firstLine="0"/>
              <w:jc w:val="both"/>
              <w:rPr>
                <w:rFonts w:ascii="Georgia" w:eastAsia="Arial Unicode MS" w:hAnsi="Georgia" w:cs="Arial"/>
                <w:color w:val="FF0000"/>
              </w:rPr>
            </w:pPr>
          </w:p>
        </w:tc>
      </w:tr>
      <w:tr w:rsidR="00BD7356" w:rsidRPr="00076C65" w14:paraId="744B29DD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19448265" w14:textId="78FD58B0" w:rsidR="00BD7356" w:rsidRPr="00076C65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42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416B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strengths of the learning experience/activity.</w:t>
            </w:r>
          </w:p>
        </w:tc>
      </w:tr>
      <w:tr w:rsidR="009F441F" w:rsidRPr="00076C65" w14:paraId="4597AD4D" w14:textId="77777777" w:rsidTr="00BD7356">
        <w:trPr>
          <w:trHeight w:val="2203"/>
        </w:trPr>
        <w:tc>
          <w:tcPr>
            <w:tcW w:w="5000" w:type="pct"/>
          </w:tcPr>
          <w:p w14:paraId="69C4FFD6" w14:textId="6F49A071" w:rsidR="009F441F" w:rsidRPr="00BD7356" w:rsidRDefault="009F441F" w:rsidP="00BD7356">
            <w:pPr>
              <w:spacing w:after="120" w:line="276" w:lineRule="auto"/>
              <w:ind w:left="0" w:firstLine="0"/>
              <w:jc w:val="both"/>
              <w:rPr>
                <w:rFonts w:eastAsia="Arial Unicode MS" w:cs="Arial"/>
                <w:color w:val="D73329"/>
                <w:sz w:val="20"/>
                <w:szCs w:val="20"/>
              </w:rPr>
            </w:pPr>
          </w:p>
        </w:tc>
      </w:tr>
      <w:tr w:rsidR="00BD7356" w:rsidRPr="00076C65" w14:paraId="4589445B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6340BC6B" w14:textId="64470A0A" w:rsidR="00BD7356" w:rsidRPr="00076C65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420" w:right="106"/>
              <w:rPr>
                <w:rFonts w:ascii="Arial" w:eastAsia="Arial Unicode MS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1614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areas for improvement in the learning experience/activity.</w:t>
            </w:r>
          </w:p>
        </w:tc>
      </w:tr>
      <w:tr w:rsidR="009F441F" w:rsidRPr="00076C65" w14:paraId="0BF048DC" w14:textId="77777777" w:rsidTr="00BD7356">
        <w:trPr>
          <w:trHeight w:val="2203"/>
        </w:trPr>
        <w:tc>
          <w:tcPr>
            <w:tcW w:w="5000" w:type="pct"/>
          </w:tcPr>
          <w:p w14:paraId="215D1B62" w14:textId="145917DF" w:rsidR="009F441F" w:rsidRPr="00BD7356" w:rsidRDefault="009F441F" w:rsidP="00BD7356">
            <w:pPr>
              <w:spacing w:after="120" w:line="276" w:lineRule="auto"/>
              <w:ind w:left="0" w:firstLine="0"/>
              <w:jc w:val="both"/>
              <w:rPr>
                <w:rFonts w:eastAsia="Arial Unicode MS" w:cs="Arial"/>
                <w:color w:val="D73329"/>
                <w:sz w:val="20"/>
                <w:szCs w:val="20"/>
              </w:rPr>
            </w:pPr>
          </w:p>
        </w:tc>
      </w:tr>
      <w:tr w:rsidR="00BD7356" w:rsidRPr="00076C65" w14:paraId="30277172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6841A7BF" w14:textId="77777777" w:rsidR="00BD7356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106"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976C1B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Based on your evaluation above, how will you incorporate this to future learning experience/activity planning and implementation?</w:t>
            </w:r>
          </w:p>
          <w:p w14:paraId="39CD42DF" w14:textId="77777777" w:rsidR="00BD7356" w:rsidRPr="00076C65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>Planning</w:t>
            </w:r>
          </w:p>
          <w:p w14:paraId="47D421F4" w14:textId="143663AB" w:rsidR="00BD7356" w:rsidRPr="00BD7356" w:rsidRDefault="00BD7356" w:rsidP="00BD7356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>Implementation</w:t>
            </w:r>
          </w:p>
        </w:tc>
      </w:tr>
      <w:tr w:rsidR="009F441F" w:rsidRPr="00076C65" w14:paraId="43C1C893" w14:textId="77777777" w:rsidTr="00BD7356">
        <w:trPr>
          <w:trHeight w:val="2160"/>
        </w:trPr>
        <w:tc>
          <w:tcPr>
            <w:tcW w:w="5000" w:type="pct"/>
          </w:tcPr>
          <w:p w14:paraId="3D215B8B" w14:textId="059A4DF9" w:rsidR="009F441F" w:rsidRPr="00BD7356" w:rsidRDefault="009F441F" w:rsidP="00BD7356">
            <w:pPr>
              <w:spacing w:after="120" w:line="276" w:lineRule="auto"/>
              <w:ind w:left="0" w:firstLine="0"/>
              <w:jc w:val="both"/>
              <w:rPr>
                <w:rFonts w:ascii="Georgia" w:eastAsia="Arial Unicode MS" w:hAnsi="Georgia" w:cs="Arial"/>
                <w:color w:val="FF0000"/>
              </w:rPr>
            </w:pPr>
          </w:p>
        </w:tc>
      </w:tr>
      <w:tr w:rsidR="00EA0A33" w:rsidRPr="00EA0A33" w14:paraId="097A1CC6" w14:textId="77777777" w:rsidTr="00EA0A33">
        <w:trPr>
          <w:trHeight w:val="77"/>
        </w:trPr>
        <w:tc>
          <w:tcPr>
            <w:tcW w:w="5000" w:type="pct"/>
            <w:shd w:val="clear" w:color="auto" w:fill="002060"/>
          </w:tcPr>
          <w:p w14:paraId="2026BF00" w14:textId="77777777" w:rsidR="009F441F" w:rsidRPr="00EA0A33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</w:rPr>
            </w:pPr>
            <w:r w:rsidRPr="00EA0A33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</w:rPr>
              <w:t>Imaginative and Dramatic Play Activity</w:t>
            </w:r>
          </w:p>
        </w:tc>
      </w:tr>
      <w:tr w:rsidR="00EA0A33" w:rsidRPr="00076C65" w14:paraId="7C6C005C" w14:textId="77777777" w:rsidTr="00EA0A33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7EBEE534" w14:textId="009526DE" w:rsidR="00EA0A33" w:rsidRPr="00076C65" w:rsidRDefault="00EA0A33" w:rsidP="00EA0A33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06CD6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Were the goals of the learning experience/activity achieved? Why or why not?</w:t>
            </w:r>
          </w:p>
        </w:tc>
      </w:tr>
      <w:tr w:rsidR="009F441F" w:rsidRPr="00076C65" w14:paraId="3AB74D04" w14:textId="77777777" w:rsidTr="00EA0A33">
        <w:trPr>
          <w:trHeight w:val="2160"/>
        </w:trPr>
        <w:tc>
          <w:tcPr>
            <w:tcW w:w="5000" w:type="pct"/>
          </w:tcPr>
          <w:p w14:paraId="3F69037B" w14:textId="7500B4D0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rPr>
                <w:rFonts w:ascii="Georgia" w:eastAsia="Arial Unicode MS" w:hAnsi="Georgia" w:cs="Arial"/>
                <w:b/>
              </w:rPr>
            </w:pPr>
          </w:p>
        </w:tc>
      </w:tr>
      <w:tr w:rsidR="00EA0A33" w:rsidRPr="00076C65" w14:paraId="132CB5A4" w14:textId="77777777" w:rsidTr="00EA0A33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0E3B4758" w14:textId="70E48D62" w:rsidR="00EA0A33" w:rsidRPr="00076C65" w:rsidRDefault="00EA0A33" w:rsidP="00EA0A33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E17AA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strengths of the learning experience/activity.</w:t>
            </w:r>
          </w:p>
        </w:tc>
      </w:tr>
      <w:tr w:rsidR="009F441F" w:rsidRPr="00076C65" w14:paraId="360868F5" w14:textId="77777777" w:rsidTr="00EA0A33">
        <w:trPr>
          <w:trHeight w:val="2160"/>
        </w:trPr>
        <w:tc>
          <w:tcPr>
            <w:tcW w:w="5000" w:type="pct"/>
          </w:tcPr>
          <w:p w14:paraId="13336723" w14:textId="00FBFEAD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rPr>
                <w:rFonts w:ascii="Georgia" w:eastAsia="Arial Unicode MS" w:hAnsi="Georgia" w:cs="Arial"/>
              </w:rPr>
            </w:pPr>
          </w:p>
        </w:tc>
      </w:tr>
      <w:tr w:rsidR="00EA0A33" w:rsidRPr="00076C65" w14:paraId="423B654E" w14:textId="77777777" w:rsidTr="00EA0A33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45B81646" w14:textId="7EEF3AE9" w:rsidR="00EA0A33" w:rsidRPr="00076C65" w:rsidRDefault="00EA0A33" w:rsidP="00EA0A33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35C64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areas for improvement in the learning experience/activity.</w:t>
            </w:r>
          </w:p>
        </w:tc>
      </w:tr>
      <w:tr w:rsidR="009F441F" w:rsidRPr="00076C65" w14:paraId="01F0EF61" w14:textId="77777777" w:rsidTr="00EA0A33">
        <w:trPr>
          <w:trHeight w:val="2160"/>
        </w:trPr>
        <w:tc>
          <w:tcPr>
            <w:tcW w:w="5000" w:type="pct"/>
          </w:tcPr>
          <w:p w14:paraId="0E55858B" w14:textId="10F71DC6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rPr>
                <w:rFonts w:ascii="Georgia" w:eastAsia="Arial Unicode MS" w:hAnsi="Georgia" w:cs="Arial"/>
              </w:rPr>
            </w:pPr>
          </w:p>
        </w:tc>
      </w:tr>
      <w:tr w:rsidR="00BD7356" w:rsidRPr="00076C65" w14:paraId="3408EF6B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6D45069F" w14:textId="77777777" w:rsidR="00BD7356" w:rsidRDefault="00BD7356" w:rsidP="00896AEA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106"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976C1B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Based on your evaluation above, how will you incorporate this to future learning experience/activity planning and implementation?</w:t>
            </w:r>
          </w:p>
          <w:p w14:paraId="0C1C00BB" w14:textId="77777777" w:rsidR="00BD7356" w:rsidRPr="00076C65" w:rsidRDefault="00BD7356" w:rsidP="00896AEA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>Planning</w:t>
            </w:r>
          </w:p>
          <w:p w14:paraId="2954C4A6" w14:textId="77777777" w:rsidR="00BD7356" w:rsidRPr="00BD7356" w:rsidRDefault="00BD7356" w:rsidP="00896AEA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>Implementation</w:t>
            </w:r>
          </w:p>
        </w:tc>
      </w:tr>
      <w:tr w:rsidR="009F441F" w:rsidRPr="00076C65" w14:paraId="3A48F2DA" w14:textId="77777777" w:rsidTr="00BD7356">
        <w:trPr>
          <w:trHeight w:val="2160"/>
        </w:trPr>
        <w:tc>
          <w:tcPr>
            <w:tcW w:w="5000" w:type="pct"/>
          </w:tcPr>
          <w:p w14:paraId="51580F1F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rPr>
                <w:rFonts w:ascii="Georgia" w:eastAsia="Arial Unicode MS" w:hAnsi="Georgia" w:cs="Arial"/>
              </w:rPr>
            </w:pPr>
          </w:p>
        </w:tc>
      </w:tr>
      <w:tr w:rsidR="00EA0A33" w:rsidRPr="00EA0A33" w14:paraId="5B276822" w14:textId="77777777" w:rsidTr="00EA0A33">
        <w:trPr>
          <w:trHeight w:val="77"/>
        </w:trPr>
        <w:tc>
          <w:tcPr>
            <w:tcW w:w="5000" w:type="pct"/>
            <w:shd w:val="clear" w:color="auto" w:fill="002060"/>
          </w:tcPr>
          <w:p w14:paraId="65FDF831" w14:textId="77777777" w:rsidR="009F441F" w:rsidRPr="00EA0A33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</w:rPr>
            </w:pPr>
            <w:r w:rsidRPr="00EA0A33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</w:rPr>
              <w:t>Music and Movement Activity</w:t>
            </w:r>
          </w:p>
        </w:tc>
      </w:tr>
      <w:tr w:rsidR="00EA0A33" w:rsidRPr="00076C65" w14:paraId="3A8C636F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2C1EF43C" w14:textId="6A7D87AE" w:rsidR="00EA0A33" w:rsidRPr="00EA0A33" w:rsidRDefault="00EA0A33" w:rsidP="00EA0A33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Were the goals of the learning experience/activity achieved? Why or why not?</w:t>
            </w:r>
          </w:p>
        </w:tc>
      </w:tr>
      <w:tr w:rsidR="009F441F" w:rsidRPr="00076C65" w14:paraId="6FF94E54" w14:textId="77777777" w:rsidTr="00EA0A33">
        <w:trPr>
          <w:trHeight w:val="2160"/>
        </w:trPr>
        <w:tc>
          <w:tcPr>
            <w:tcW w:w="5000" w:type="pct"/>
          </w:tcPr>
          <w:p w14:paraId="6059CC23" w14:textId="4EF9B420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rPr>
                <w:rFonts w:ascii="Georgia" w:eastAsia="Arial Unicode MS" w:hAnsi="Georgia" w:cs="Arial"/>
                <w:color w:val="FF0000"/>
              </w:rPr>
            </w:pPr>
          </w:p>
        </w:tc>
      </w:tr>
      <w:tr w:rsidR="00EA0A33" w:rsidRPr="00076C65" w14:paraId="0748369D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6BC53326" w14:textId="21331A98" w:rsidR="00EA0A33" w:rsidRPr="00EA0A33" w:rsidRDefault="00EA0A33" w:rsidP="00EA0A33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8064E7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strengths of the learning experience/activity.</w:t>
            </w:r>
          </w:p>
        </w:tc>
      </w:tr>
      <w:tr w:rsidR="009F441F" w:rsidRPr="00076C65" w14:paraId="3C5B9358" w14:textId="77777777" w:rsidTr="00EA0A33">
        <w:trPr>
          <w:trHeight w:val="2160"/>
        </w:trPr>
        <w:tc>
          <w:tcPr>
            <w:tcW w:w="5000" w:type="pct"/>
          </w:tcPr>
          <w:p w14:paraId="1EB5B7DE" w14:textId="408FFAB5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rPr>
                <w:rFonts w:ascii="Georgia" w:eastAsia="Arial Unicode MS" w:hAnsi="Georgia" w:cs="Arial"/>
              </w:rPr>
            </w:pPr>
          </w:p>
        </w:tc>
      </w:tr>
      <w:tr w:rsidR="00EA0A33" w:rsidRPr="00076C65" w14:paraId="34CD7C05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615C80FE" w14:textId="276C8649" w:rsidR="00EA0A33" w:rsidRPr="00EA0A33" w:rsidRDefault="00EA0A33" w:rsidP="00EA0A33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022DA2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Identify two areas for improvement in the learning experience/activity.</w:t>
            </w:r>
          </w:p>
        </w:tc>
      </w:tr>
      <w:tr w:rsidR="009F441F" w:rsidRPr="00076C65" w14:paraId="4878ECA4" w14:textId="77777777" w:rsidTr="00EA0A33">
        <w:trPr>
          <w:trHeight w:val="2160"/>
        </w:trPr>
        <w:tc>
          <w:tcPr>
            <w:tcW w:w="5000" w:type="pct"/>
          </w:tcPr>
          <w:p w14:paraId="6376326A" w14:textId="096853A6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0" w:firstLine="0"/>
              <w:rPr>
                <w:rFonts w:ascii="Georgia" w:eastAsia="Arial Unicode MS" w:hAnsi="Georgia" w:cs="Arial"/>
              </w:rPr>
            </w:pPr>
          </w:p>
        </w:tc>
      </w:tr>
      <w:tr w:rsidR="00BD7356" w:rsidRPr="00076C65" w14:paraId="48AF4953" w14:textId="77777777" w:rsidTr="00896AEA">
        <w:trPr>
          <w:trHeight w:val="77"/>
        </w:trPr>
        <w:tc>
          <w:tcPr>
            <w:tcW w:w="5000" w:type="pct"/>
            <w:shd w:val="clear" w:color="auto" w:fill="D9E2F3" w:themeFill="accent1" w:themeFillTint="33"/>
          </w:tcPr>
          <w:p w14:paraId="65B10649" w14:textId="77777777" w:rsidR="00BD7356" w:rsidRDefault="00BD7356" w:rsidP="00896AEA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106" w:firstLine="0"/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</w:pPr>
            <w:r w:rsidRPr="00976C1B">
              <w:rPr>
                <w:rFonts w:ascii="Arial" w:eastAsia="Arial Unicode MS" w:hAnsi="Arial" w:cs="Arial"/>
                <w:color w:val="262626" w:themeColor="text1" w:themeTint="D9"/>
                <w:sz w:val="20"/>
                <w:szCs w:val="20"/>
              </w:rPr>
              <w:t>Based on your evaluation above, how will you incorporate this to future learning experience/activity planning and implementation?</w:t>
            </w:r>
          </w:p>
          <w:p w14:paraId="534B0F83" w14:textId="77777777" w:rsidR="00BD7356" w:rsidRPr="00076C65" w:rsidRDefault="00BD7356" w:rsidP="00896AEA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>Planning</w:t>
            </w:r>
          </w:p>
          <w:p w14:paraId="019EEB23" w14:textId="77777777" w:rsidR="00BD7356" w:rsidRPr="00BD7356" w:rsidRDefault="00BD7356" w:rsidP="00896AEA">
            <w:pPr>
              <w:tabs>
                <w:tab w:val="left" w:pos="720"/>
                <w:tab w:val="left" w:pos="1440"/>
              </w:tabs>
              <w:spacing w:after="120" w:line="276" w:lineRule="auto"/>
              <w:ind w:left="0" w:right="0" w:firstLine="0"/>
              <w:jc w:val="both"/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eastAsia="Arial Unicode MS" w:hAnsi="Arial" w:cs="Arial"/>
                <w:i/>
                <w:color w:val="262626" w:themeColor="text1" w:themeTint="D9"/>
                <w:sz w:val="20"/>
                <w:szCs w:val="20"/>
              </w:rPr>
              <w:t>Implementation</w:t>
            </w:r>
          </w:p>
        </w:tc>
      </w:tr>
      <w:tr w:rsidR="009F441F" w:rsidRPr="00076C65" w14:paraId="3B67F559" w14:textId="77777777" w:rsidTr="00BD7356">
        <w:trPr>
          <w:trHeight w:val="2160"/>
        </w:trPr>
        <w:tc>
          <w:tcPr>
            <w:tcW w:w="5000" w:type="pct"/>
          </w:tcPr>
          <w:p w14:paraId="299B06FE" w14:textId="77777777" w:rsidR="009F441F" w:rsidRPr="00076C65" w:rsidRDefault="009F441F" w:rsidP="00CB0196">
            <w:pPr>
              <w:tabs>
                <w:tab w:val="left" w:pos="720"/>
                <w:tab w:val="left" w:pos="1440"/>
              </w:tabs>
              <w:spacing w:after="120" w:line="276" w:lineRule="auto"/>
              <w:ind w:left="68" w:right="106"/>
              <w:rPr>
                <w:rFonts w:ascii="Georgia" w:eastAsia="Arial Unicode MS" w:hAnsi="Georgia" w:cs="Arial"/>
              </w:rPr>
            </w:pPr>
          </w:p>
        </w:tc>
      </w:tr>
    </w:tbl>
    <w:p w14:paraId="1E3C1E37" w14:textId="77777777" w:rsidR="009F441F" w:rsidRPr="00076C65" w:rsidRDefault="009F441F" w:rsidP="009F441F"/>
    <w:p w14:paraId="13A1FE16" w14:textId="77777777" w:rsidR="009F441F" w:rsidRPr="00076C65" w:rsidRDefault="009F441F" w:rsidP="009F441F">
      <w:pPr>
        <w:ind w:left="0" w:firstLine="0"/>
        <w:rPr>
          <w:rFonts w:ascii="Georgia" w:eastAsia="Arial Unicode MS" w:hAnsi="Georgia"/>
          <w:bCs/>
          <w:iCs/>
          <w:color w:val="A6A6A6" w:themeColor="background1" w:themeShade="A6"/>
          <w:lang w:eastAsia="en-AU" w:bidi="en-US"/>
        </w:rPr>
      </w:pPr>
    </w:p>
    <w:p w14:paraId="06D1A183" w14:textId="5D90F68D" w:rsidR="00EA644E" w:rsidRPr="009F441F" w:rsidRDefault="00EA644E" w:rsidP="009F441F"/>
    <w:sectPr w:rsidR="00EA644E" w:rsidRPr="009F441F" w:rsidSect="00081A0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F736" w14:textId="77777777" w:rsidR="0064717A" w:rsidRDefault="0064717A" w:rsidP="00830A90">
      <w:pPr>
        <w:spacing w:before="0"/>
      </w:pPr>
      <w:r>
        <w:separator/>
      </w:r>
    </w:p>
  </w:endnote>
  <w:endnote w:type="continuationSeparator" w:id="0">
    <w:p w14:paraId="5209FFBF" w14:textId="77777777" w:rsidR="0064717A" w:rsidRDefault="0064717A" w:rsidP="00830A90">
      <w:pPr>
        <w:spacing w:before="0"/>
      </w:pPr>
      <w:r>
        <w:continuationSeparator/>
      </w:r>
    </w:p>
  </w:endnote>
  <w:endnote w:type="continuationNotice" w:id="1">
    <w:p w14:paraId="2FF8EF0F" w14:textId="77777777" w:rsidR="0064717A" w:rsidRDefault="006471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F6A1" w14:textId="77777777" w:rsidR="0064717A" w:rsidRDefault="0064717A" w:rsidP="00830A90">
      <w:pPr>
        <w:spacing w:before="0"/>
      </w:pPr>
      <w:r>
        <w:separator/>
      </w:r>
    </w:p>
  </w:footnote>
  <w:footnote w:type="continuationSeparator" w:id="0">
    <w:p w14:paraId="677D8780" w14:textId="77777777" w:rsidR="0064717A" w:rsidRDefault="0064717A" w:rsidP="00830A90">
      <w:pPr>
        <w:spacing w:before="0"/>
      </w:pPr>
      <w:r>
        <w:continuationSeparator/>
      </w:r>
    </w:p>
  </w:footnote>
  <w:footnote w:type="continuationNotice" w:id="1">
    <w:p w14:paraId="61DB5799" w14:textId="77777777" w:rsidR="0064717A" w:rsidRDefault="006471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4FBE677C" w:rsidR="00A25D5D" w:rsidRPr="00B577BB" w:rsidRDefault="0064717A" w:rsidP="00A25D5D">
    <w:pPr>
      <w:pStyle w:val="AAHeader"/>
      <w:rPr>
        <w:color w:val="auto"/>
      </w:rPr>
    </w:pPr>
    <w:sdt>
      <w:sdtPr>
        <w:id w:val="2019961836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fSjqPP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2122D126" w:rsidR="00A25D5D" w:rsidRPr="00B577BB" w:rsidRDefault="0064717A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27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XR+NOvEBAADL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300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374A5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E7E"/>
    <w:rsid w:val="003E6F45"/>
    <w:rsid w:val="003E7B68"/>
    <w:rsid w:val="003E7DEA"/>
    <w:rsid w:val="003F2593"/>
    <w:rsid w:val="003F2BDC"/>
    <w:rsid w:val="003F2E62"/>
    <w:rsid w:val="003F2EEA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2D3C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4D98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2E1D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35F48"/>
    <w:rsid w:val="0064142A"/>
    <w:rsid w:val="00641B71"/>
    <w:rsid w:val="0064264D"/>
    <w:rsid w:val="00642B27"/>
    <w:rsid w:val="00643191"/>
    <w:rsid w:val="006432B8"/>
    <w:rsid w:val="00643FD1"/>
    <w:rsid w:val="00646055"/>
    <w:rsid w:val="0064717A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52AB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319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4523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046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441F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5C7A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56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DF5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91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A33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6B9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1AB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5ED3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EA0A33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EA0A33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3</cp:revision>
  <dcterms:created xsi:type="dcterms:W3CDTF">2021-10-30T05:46:00Z</dcterms:created>
  <dcterms:modified xsi:type="dcterms:W3CDTF">2021-10-30T12:18:00Z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