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7FE3" w14:textId="797A8DE7" w:rsidR="006C027F" w:rsidRPr="006C027F" w:rsidRDefault="006C027F" w:rsidP="006C027F">
      <w:pPr>
        <w:pStyle w:val="AAHeading1ManualProper"/>
        <w:ind w:left="720" w:hanging="720"/>
        <w:jc w:val="left"/>
      </w:pPr>
      <w:r>
        <w:t xml:space="preserve">1.1 </w:t>
      </w:r>
      <w:r>
        <w:tab/>
      </w:r>
      <w:r w:rsidRPr="006C027F">
        <w:t>Construction, Visual Arts and STEAM Activity Planning</w:t>
      </w:r>
    </w:p>
    <w:tbl>
      <w:tblPr>
        <w:tblStyle w:val="TableGrid1"/>
        <w:tblW w:w="0" w:type="auto"/>
        <w:tblLook w:val="04A0" w:firstRow="1" w:lastRow="0" w:firstColumn="1" w:lastColumn="0" w:noHBand="0" w:noVBand="1"/>
      </w:tblPr>
      <w:tblGrid>
        <w:gridCol w:w="9016"/>
      </w:tblGrid>
      <w:tr w:rsidR="00A25D5D" w:rsidRPr="00C037E2" w14:paraId="730B6D18" w14:textId="77777777" w:rsidTr="006C027F">
        <w:trPr>
          <w:trHeight w:val="70"/>
        </w:trPr>
        <w:tc>
          <w:tcPr>
            <w:tcW w:w="9016" w:type="dxa"/>
            <w:shd w:val="clear" w:color="auto" w:fill="D9E2F3" w:themeFill="accent1" w:themeFillTint="33"/>
          </w:tcPr>
          <w:p w14:paraId="549092D8" w14:textId="77777777" w:rsidR="00A25D5D" w:rsidRPr="00C037E2" w:rsidRDefault="00A25D5D" w:rsidP="00CB0196">
            <w:pPr>
              <w:tabs>
                <w:tab w:val="left" w:pos="180"/>
              </w:tabs>
              <w:spacing w:after="120" w:line="276" w:lineRule="auto"/>
              <w:ind w:left="67" w:right="129" w:firstLine="0"/>
              <w:jc w:val="both"/>
              <w:rPr>
                <w:rFonts w:cstheme="minorHAnsi"/>
                <w:color w:val="262626" w:themeColor="text1" w:themeTint="D9"/>
                <w:szCs w:val="24"/>
                <w:lang w:bidi="en-US"/>
              </w:rPr>
            </w:pPr>
            <w:r w:rsidRPr="00C037E2">
              <w:rPr>
                <w:rFonts w:cstheme="minorHAnsi"/>
                <w:color w:val="262626" w:themeColor="text1" w:themeTint="D9"/>
                <w:szCs w:val="24"/>
                <w:lang w:bidi="en-US"/>
              </w:rPr>
              <w:t>This task requires you to plan and prepare for one activity that nurtures creativity in three children through construction, visual arts, and science, technology, engineering, arts and math (STEAM).</w:t>
            </w:r>
          </w:p>
          <w:p w14:paraId="495E4737" w14:textId="77777777" w:rsidR="00A25D5D" w:rsidRPr="00C037E2" w:rsidRDefault="00A25D5D" w:rsidP="00CB0196">
            <w:pPr>
              <w:tabs>
                <w:tab w:val="left" w:pos="180"/>
              </w:tabs>
              <w:spacing w:after="120" w:line="276" w:lineRule="auto"/>
              <w:ind w:left="67" w:firstLine="0"/>
              <w:jc w:val="center"/>
              <w:rPr>
                <w:rFonts w:cstheme="minorHAnsi"/>
                <w:b/>
                <w:color w:val="D73329"/>
                <w:szCs w:val="24"/>
                <w:lang w:bidi="en-US"/>
              </w:rPr>
            </w:pPr>
            <w:r w:rsidRPr="00C037E2">
              <w:rPr>
                <w:rFonts w:cstheme="minorHAnsi"/>
                <w:b/>
                <w:color w:val="D73329"/>
                <w:szCs w:val="24"/>
                <w:lang w:bidi="en-US"/>
              </w:rPr>
              <w:t>IMPORTANT: You will implement this activity in Part II of this Skills Workbook.</w:t>
            </w:r>
          </w:p>
          <w:p w14:paraId="40DEE9F0" w14:textId="77777777" w:rsidR="00A25D5D" w:rsidRPr="009969EA" w:rsidRDefault="00A25D5D" w:rsidP="00CB0196">
            <w:pPr>
              <w:tabs>
                <w:tab w:val="left" w:pos="180"/>
              </w:tabs>
              <w:spacing w:after="120" w:line="276" w:lineRule="auto"/>
              <w:ind w:left="0" w:right="0" w:firstLine="0"/>
              <w:jc w:val="center"/>
              <w:rPr>
                <w:rFonts w:cstheme="minorHAnsi"/>
                <w:b/>
                <w:i/>
                <w:iCs/>
                <w:color w:val="D73329"/>
                <w:szCs w:val="24"/>
                <w:lang w:bidi="en-US"/>
              </w:rPr>
            </w:pPr>
            <w:r w:rsidRPr="009969EA">
              <w:rPr>
                <w:rFonts w:cstheme="minorHAnsi"/>
                <w:b/>
                <w:i/>
                <w:iCs/>
                <w:color w:val="D73329"/>
                <w:szCs w:val="24"/>
                <w:lang w:bidi="en-US"/>
              </w:rPr>
              <w:t>Read the instructions carefully before proceeding.</w:t>
            </w:r>
          </w:p>
          <w:p w14:paraId="42C177AD" w14:textId="77777777" w:rsidR="00A25D5D" w:rsidRPr="00C037E2" w:rsidRDefault="00A25D5D" w:rsidP="00CB0196">
            <w:pPr>
              <w:tabs>
                <w:tab w:val="left" w:pos="180"/>
              </w:tabs>
              <w:spacing w:after="120" w:line="276" w:lineRule="auto"/>
              <w:ind w:left="67" w:right="129" w:firstLine="0"/>
              <w:jc w:val="both"/>
              <w:rPr>
                <w:rFonts w:cstheme="minorHAnsi"/>
                <w:b/>
                <w:color w:val="262626" w:themeColor="text1" w:themeTint="D9"/>
                <w:szCs w:val="24"/>
                <w:lang w:bidi="en-US"/>
              </w:rPr>
            </w:pPr>
            <w:r w:rsidRPr="00C037E2">
              <w:rPr>
                <w:rFonts w:cstheme="minorHAnsi"/>
                <w:b/>
                <w:color w:val="262626" w:themeColor="text1" w:themeTint="D9"/>
                <w:szCs w:val="24"/>
                <w:lang w:bidi="en-US"/>
              </w:rPr>
              <w:t>Steps to take:</w:t>
            </w:r>
          </w:p>
          <w:p w14:paraId="1318F95F" w14:textId="77777777" w:rsidR="00A25D5D" w:rsidRPr="00C037E2" w:rsidRDefault="00A25D5D" w:rsidP="00CB0196">
            <w:pPr>
              <w:pStyle w:val="ListParagraph"/>
              <w:numPr>
                <w:ilvl w:val="0"/>
                <w:numId w:val="8"/>
              </w:numPr>
              <w:tabs>
                <w:tab w:val="left" w:pos="180"/>
              </w:tabs>
              <w:spacing w:after="120" w:line="276" w:lineRule="auto"/>
              <w:ind w:left="720"/>
              <w:contextualSpacing w:val="0"/>
              <w:jc w:val="both"/>
              <w:rPr>
                <w:rFonts w:cstheme="minorHAnsi"/>
                <w:color w:val="262626" w:themeColor="text1" w:themeTint="D9"/>
                <w:szCs w:val="24"/>
                <w:lang w:bidi="en-US"/>
              </w:rPr>
            </w:pPr>
            <w:r w:rsidRPr="00C037E2">
              <w:rPr>
                <w:rFonts w:cstheme="minorHAnsi"/>
                <w:color w:val="262626" w:themeColor="text1" w:themeTint="D9"/>
                <w:szCs w:val="24"/>
                <w:lang w:bidi="en-US"/>
              </w:rPr>
              <w:t>Consult with your supervisor regarding opportunities for you to plan and prepare for one activity that nurtures creativity with at least three children (ages of birth to six years) through construction, visual arts, and STEAM.</w:t>
            </w:r>
          </w:p>
          <w:p w14:paraId="40237CF7" w14:textId="77777777" w:rsidR="00A25D5D" w:rsidRPr="00C037E2" w:rsidRDefault="00A25D5D" w:rsidP="00CB0196">
            <w:pPr>
              <w:pStyle w:val="ListParagraph"/>
              <w:tabs>
                <w:tab w:val="left" w:pos="180"/>
              </w:tabs>
              <w:spacing w:after="120" w:line="276" w:lineRule="auto"/>
              <w:ind w:firstLine="0"/>
              <w:contextualSpacing w:val="0"/>
              <w:jc w:val="both"/>
              <w:rPr>
                <w:rFonts w:cstheme="minorHAnsi"/>
                <w:color w:val="262626" w:themeColor="text1" w:themeTint="D9"/>
                <w:szCs w:val="24"/>
                <w:lang w:bidi="en-US"/>
              </w:rPr>
            </w:pPr>
            <w:r w:rsidRPr="00C037E2">
              <w:rPr>
                <w:rFonts w:cstheme="minorHAnsi"/>
                <w:color w:val="262626" w:themeColor="text1" w:themeTint="D9"/>
                <w:szCs w:val="24"/>
                <w:lang w:bidi="en-US"/>
              </w:rPr>
              <w:t>With the help of your supervisor, choose the three children who will participate in this activity.</w:t>
            </w:r>
          </w:p>
          <w:p w14:paraId="2C7DE633" w14:textId="77777777" w:rsidR="00A25D5D" w:rsidRPr="00C037E2" w:rsidRDefault="00A25D5D" w:rsidP="00CB0196">
            <w:pPr>
              <w:pStyle w:val="ListParagraph"/>
              <w:numPr>
                <w:ilvl w:val="0"/>
                <w:numId w:val="8"/>
              </w:numPr>
              <w:tabs>
                <w:tab w:val="left" w:pos="180"/>
              </w:tabs>
              <w:spacing w:after="120" w:line="276" w:lineRule="auto"/>
              <w:ind w:left="720"/>
              <w:contextualSpacing w:val="0"/>
              <w:jc w:val="both"/>
              <w:rPr>
                <w:rFonts w:cstheme="minorHAnsi"/>
                <w:color w:val="262626" w:themeColor="text1" w:themeTint="D9"/>
                <w:szCs w:val="24"/>
                <w:lang w:bidi="en-US"/>
              </w:rPr>
            </w:pPr>
            <w:r w:rsidRPr="00C037E2">
              <w:rPr>
                <w:rFonts w:cstheme="minorHAnsi"/>
                <w:color w:val="262626" w:themeColor="text1" w:themeTint="D9"/>
                <w:szCs w:val="24"/>
                <w:lang w:bidi="en-US"/>
              </w:rPr>
              <w:t>Access and review the following:</w:t>
            </w:r>
          </w:p>
          <w:p w14:paraId="74F4FD87" w14:textId="77777777" w:rsidR="00A25D5D" w:rsidRPr="00C037E2" w:rsidRDefault="00A25D5D"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 xml:space="preserve">The service’s procedures for documenting information. </w:t>
            </w:r>
          </w:p>
          <w:p w14:paraId="75AF1D6D" w14:textId="77777777" w:rsidR="00A25D5D" w:rsidRPr="00C037E2" w:rsidRDefault="00A25D5D"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The service’s standards, policies, and procedures for:</w:t>
            </w:r>
          </w:p>
          <w:p w14:paraId="5A08C253" w14:textId="77777777" w:rsidR="00A25D5D" w:rsidRPr="00C037E2" w:rsidRDefault="00A25D5D"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Educational program and practice</w:t>
            </w:r>
          </w:p>
          <w:p w14:paraId="1D13E15E" w14:textId="77777777" w:rsidR="00A25D5D" w:rsidRPr="00C037E2" w:rsidRDefault="00A25D5D"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Children’s health and safety</w:t>
            </w:r>
          </w:p>
          <w:p w14:paraId="1EB98640" w14:textId="77777777" w:rsidR="00A25D5D" w:rsidRPr="00C037E2" w:rsidRDefault="00A25D5D"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Physical environment</w:t>
            </w:r>
          </w:p>
          <w:p w14:paraId="4E601A71" w14:textId="77777777" w:rsidR="00A25D5D" w:rsidRPr="00C037E2" w:rsidRDefault="00A25D5D"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Relationships with children</w:t>
            </w:r>
          </w:p>
          <w:p w14:paraId="57E34F0B" w14:textId="77777777" w:rsidR="00A25D5D" w:rsidRPr="00C037E2" w:rsidRDefault="00A25D5D"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Sections in the National Quality Standard (NQS) relevant to the areas above.</w:t>
            </w:r>
          </w:p>
          <w:p w14:paraId="465C4BB6" w14:textId="77777777" w:rsidR="00A25D5D" w:rsidRPr="00C037E2" w:rsidRDefault="00A25D5D"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C037E2">
              <w:rPr>
                <w:rFonts w:eastAsia="Arial Unicode MS" w:cs="Calibri"/>
                <w:color w:val="262626" w:themeColor="text1" w:themeTint="D9"/>
                <w:szCs w:val="24"/>
              </w:rPr>
              <w:t>The relevant approved national learning framework for the children you have chosen.</w:t>
            </w:r>
          </w:p>
          <w:p w14:paraId="5DD1627A" w14:textId="77777777" w:rsidR="00A25D5D" w:rsidRPr="00C037E2" w:rsidRDefault="00A25D5D" w:rsidP="00CB0196">
            <w:pPr>
              <w:pStyle w:val="ListParagraph"/>
              <w:spacing w:after="120" w:line="276" w:lineRule="auto"/>
              <w:ind w:left="1440" w:right="173" w:firstLine="0"/>
              <w:contextualSpacing w:val="0"/>
              <w:jc w:val="both"/>
              <w:rPr>
                <w:rFonts w:eastAsia="Arial Unicode MS" w:cs="Calibri"/>
                <w:color w:val="2E74B5" w:themeColor="accent5" w:themeShade="BF"/>
                <w:szCs w:val="24"/>
              </w:rPr>
            </w:pPr>
            <w:r w:rsidRPr="00C037E2">
              <w:rPr>
                <w:rFonts w:eastAsia="Arial Unicode MS" w:cs="Calibri"/>
                <w:i/>
                <w:color w:val="2E74B5" w:themeColor="accent5" w:themeShade="BF"/>
                <w:szCs w:val="24"/>
              </w:rPr>
              <w:t>E.g. Belonging, Being, and Becoming - Early Years Learning Framework (EYLF), Victoria Early Years Learning Framework (VEYLF).</w:t>
            </w:r>
          </w:p>
          <w:p w14:paraId="44BBC899" w14:textId="77777777" w:rsidR="00A25D5D" w:rsidRPr="00C037E2" w:rsidRDefault="00A25D5D" w:rsidP="00CB0196">
            <w:pPr>
              <w:tabs>
                <w:tab w:val="left" w:pos="180"/>
              </w:tabs>
              <w:spacing w:after="120" w:line="276" w:lineRule="auto"/>
              <w:ind w:left="810" w:right="129" w:firstLine="0"/>
              <w:jc w:val="both"/>
              <w:rPr>
                <w:rFonts w:cstheme="minorHAnsi"/>
                <w:color w:val="262626" w:themeColor="text1" w:themeTint="D9"/>
                <w:szCs w:val="24"/>
                <w:lang w:bidi="en-US"/>
              </w:rPr>
            </w:pPr>
            <w:r w:rsidRPr="00C037E2">
              <w:rPr>
                <w:rFonts w:cstheme="minorHAnsi"/>
                <w:color w:val="262626" w:themeColor="text1" w:themeTint="D9"/>
                <w:szCs w:val="24"/>
                <w:lang w:bidi="en-US"/>
              </w:rPr>
              <w:t>Ensure that you follow these requirements as you complete this task in the service.</w:t>
            </w:r>
          </w:p>
        </w:tc>
      </w:tr>
      <w:tr w:rsidR="00A25D5D" w:rsidRPr="00C037E2" w14:paraId="0D6B6BD0" w14:textId="77777777" w:rsidTr="006C027F">
        <w:trPr>
          <w:trHeight w:val="70"/>
        </w:trPr>
        <w:tc>
          <w:tcPr>
            <w:tcW w:w="9016" w:type="dxa"/>
            <w:shd w:val="clear" w:color="auto" w:fill="D9E2F3" w:themeFill="accent1" w:themeFillTint="33"/>
          </w:tcPr>
          <w:p w14:paraId="186537EB" w14:textId="77777777" w:rsidR="00A25D5D" w:rsidRPr="00C037E2" w:rsidRDefault="00A25D5D" w:rsidP="00CB0196">
            <w:pPr>
              <w:pStyle w:val="ListParagraph"/>
              <w:numPr>
                <w:ilvl w:val="0"/>
                <w:numId w:val="8"/>
              </w:numPr>
              <w:tabs>
                <w:tab w:val="left" w:pos="180"/>
              </w:tabs>
              <w:spacing w:after="120" w:line="276" w:lineRule="auto"/>
              <w:ind w:left="720"/>
              <w:contextualSpacing w:val="0"/>
              <w:jc w:val="both"/>
              <w:rPr>
                <w:rFonts w:cstheme="minorHAnsi"/>
                <w:color w:val="262626" w:themeColor="text1" w:themeTint="D9"/>
                <w:szCs w:val="24"/>
                <w:lang w:bidi="en-US"/>
              </w:rPr>
            </w:pPr>
            <w:r w:rsidRPr="00C037E2">
              <w:rPr>
                <w:rFonts w:cstheme="minorHAnsi"/>
                <w:color w:val="262626" w:themeColor="text1" w:themeTint="D9"/>
                <w:szCs w:val="24"/>
                <w:lang w:bidi="en-US"/>
              </w:rPr>
              <w:lastRenderedPageBreak/>
              <w:t xml:space="preserve">Locate the </w:t>
            </w:r>
            <w:r w:rsidRPr="00C037E2">
              <w:rPr>
                <w:rFonts w:cstheme="minorHAnsi"/>
                <w:i/>
                <w:color w:val="262626" w:themeColor="text1" w:themeTint="D9"/>
                <w:szCs w:val="24"/>
                <w:lang w:bidi="en-US"/>
              </w:rPr>
              <w:t>Learning Activity Experience Curriculum Design (LAECD)</w:t>
            </w:r>
            <w:r>
              <w:rPr>
                <w:rFonts w:cstheme="minorHAnsi"/>
                <w:i/>
                <w:color w:val="262626" w:themeColor="text1" w:themeTint="D9"/>
                <w:szCs w:val="24"/>
                <w:lang w:bidi="en-US"/>
              </w:rPr>
              <w:t xml:space="preserve"> 1.1</w:t>
            </w:r>
            <w:r w:rsidRPr="00C037E2">
              <w:rPr>
                <w:rFonts w:cstheme="minorHAnsi"/>
                <w:color w:val="262626" w:themeColor="text1" w:themeTint="D9"/>
                <w:szCs w:val="24"/>
                <w:lang w:bidi="en-US"/>
              </w:rPr>
              <w:t xml:space="preserve"> template on the following pages.</w:t>
            </w:r>
          </w:p>
          <w:p w14:paraId="7E1EF222" w14:textId="77777777" w:rsidR="00A25D5D" w:rsidRPr="00C037E2" w:rsidRDefault="00A25D5D" w:rsidP="00CB0196">
            <w:pPr>
              <w:tabs>
                <w:tab w:val="left" w:pos="180"/>
              </w:tabs>
              <w:spacing w:after="120" w:line="276" w:lineRule="auto"/>
              <w:ind w:left="720" w:right="129" w:firstLine="0"/>
              <w:jc w:val="both"/>
              <w:rPr>
                <w:rFonts w:cstheme="minorHAnsi"/>
                <w:color w:val="262626" w:themeColor="text1" w:themeTint="D9"/>
                <w:szCs w:val="24"/>
                <w:lang w:bidi="en-US"/>
              </w:rPr>
            </w:pPr>
            <w:r w:rsidRPr="00C037E2">
              <w:rPr>
                <w:rFonts w:cstheme="minorHAnsi"/>
                <w:color w:val="262626" w:themeColor="text1" w:themeTint="D9"/>
                <w:szCs w:val="24"/>
                <w:lang w:bidi="en-US"/>
              </w:rPr>
              <w:t xml:space="preserve">The </w:t>
            </w:r>
            <w:r w:rsidRPr="00C037E2">
              <w:rPr>
                <w:rFonts w:cstheme="minorHAnsi"/>
                <w:i/>
                <w:color w:val="262626" w:themeColor="text1" w:themeTint="D9"/>
                <w:szCs w:val="24"/>
                <w:lang w:bidi="en-US"/>
              </w:rPr>
              <w:t>LAECD</w:t>
            </w:r>
            <w:r>
              <w:rPr>
                <w:rFonts w:cstheme="minorHAnsi"/>
                <w:i/>
                <w:color w:val="262626" w:themeColor="text1" w:themeTint="D9"/>
                <w:szCs w:val="24"/>
                <w:lang w:bidi="en-US"/>
              </w:rPr>
              <w:t xml:space="preserve"> 1.1</w:t>
            </w:r>
            <w:r w:rsidRPr="00C037E2">
              <w:rPr>
                <w:rFonts w:cstheme="minorHAnsi"/>
                <w:color w:val="262626" w:themeColor="text1" w:themeTint="D9"/>
                <w:szCs w:val="24"/>
                <w:lang w:bidi="en-US"/>
              </w:rPr>
              <w:t xml:space="preserve"> template outlines all the information you need to gather and consolidate to plan your construction and visual art activity.</w:t>
            </w:r>
          </w:p>
          <w:p w14:paraId="043BF24C" w14:textId="77777777" w:rsidR="00A25D5D" w:rsidRPr="00C037E2" w:rsidRDefault="00A25D5D" w:rsidP="00CB0196">
            <w:pPr>
              <w:tabs>
                <w:tab w:val="left" w:pos="180"/>
              </w:tabs>
              <w:spacing w:after="120" w:line="276" w:lineRule="auto"/>
              <w:ind w:left="720" w:firstLine="0"/>
              <w:jc w:val="both"/>
              <w:rPr>
                <w:rFonts w:cstheme="minorHAnsi"/>
                <w:b/>
                <w:color w:val="D73329"/>
                <w:szCs w:val="24"/>
                <w:lang w:bidi="en-US"/>
              </w:rPr>
            </w:pPr>
            <w:r w:rsidRPr="00C037E2">
              <w:rPr>
                <w:rFonts w:cstheme="minorHAnsi"/>
                <w:b/>
                <w:color w:val="D73329"/>
                <w:szCs w:val="24"/>
                <w:lang w:bidi="en-US"/>
              </w:rPr>
              <w:t xml:space="preserve">At this point of the assessment, you will complete Parts A through G of the template. The rest will be completed in Part II and III of this Skills Workbook.  </w:t>
            </w:r>
          </w:p>
          <w:p w14:paraId="0ACB0F7A" w14:textId="77777777" w:rsidR="00A25D5D" w:rsidRDefault="00A25D5D" w:rsidP="00CB0196">
            <w:pPr>
              <w:tabs>
                <w:tab w:val="left" w:pos="180"/>
              </w:tabs>
              <w:spacing w:after="120" w:line="276" w:lineRule="auto"/>
              <w:ind w:left="720" w:right="129" w:firstLine="0"/>
              <w:jc w:val="both"/>
              <w:rPr>
                <w:rFonts w:cstheme="minorHAnsi"/>
                <w:color w:val="262626" w:themeColor="text1" w:themeTint="D9"/>
                <w:szCs w:val="24"/>
                <w:lang w:bidi="en-US"/>
              </w:rPr>
            </w:pPr>
            <w:r w:rsidRPr="00C037E2">
              <w:rPr>
                <w:rFonts w:cstheme="minorHAnsi"/>
                <w:color w:val="262626" w:themeColor="text1" w:themeTint="D9"/>
                <w:szCs w:val="24"/>
                <w:lang w:bidi="en-US"/>
              </w:rPr>
              <w:t xml:space="preserve">Review the instructions here and the contents of the </w:t>
            </w:r>
            <w:r w:rsidRPr="00151A9E">
              <w:rPr>
                <w:rFonts w:cstheme="minorHAnsi"/>
                <w:i/>
                <w:iCs/>
                <w:color w:val="262626" w:themeColor="text1" w:themeTint="D9"/>
                <w:szCs w:val="24"/>
                <w:lang w:bidi="en-US"/>
              </w:rPr>
              <w:t>LAECD</w:t>
            </w:r>
            <w:r>
              <w:rPr>
                <w:rFonts w:cstheme="minorHAnsi"/>
                <w:i/>
                <w:iCs/>
                <w:color w:val="262626" w:themeColor="text1" w:themeTint="D9"/>
                <w:szCs w:val="24"/>
                <w:lang w:bidi="en-US"/>
              </w:rPr>
              <w:t xml:space="preserve"> 1.1</w:t>
            </w:r>
            <w:r w:rsidRPr="00C037E2">
              <w:rPr>
                <w:rFonts w:cstheme="minorHAnsi"/>
                <w:color w:val="262626" w:themeColor="text1" w:themeTint="D9"/>
                <w:szCs w:val="24"/>
                <w:lang w:bidi="en-US"/>
              </w:rPr>
              <w:t xml:space="preserve"> template (specifically </w:t>
            </w:r>
            <w:r w:rsidRPr="001526A2">
              <w:rPr>
                <w:rFonts w:cstheme="minorHAnsi"/>
                <w:i/>
                <w:iCs/>
                <w:color w:val="262626" w:themeColor="text1" w:themeTint="D9"/>
                <w:szCs w:val="24"/>
                <w:lang w:bidi="en-US"/>
              </w:rPr>
              <w:t>Part A – G</w:t>
            </w:r>
            <w:r w:rsidRPr="00C037E2">
              <w:rPr>
                <w:rFonts w:cstheme="minorHAnsi"/>
                <w:color w:val="262626" w:themeColor="text1" w:themeTint="D9"/>
                <w:szCs w:val="24"/>
                <w:lang w:bidi="en-US"/>
              </w:rPr>
              <w:t>) with your supervisor so you can prepare for this task.</w:t>
            </w:r>
          </w:p>
          <w:p w14:paraId="2B1D61D6" w14:textId="77777777" w:rsidR="00A25D5D" w:rsidRPr="00C037E2" w:rsidRDefault="00A25D5D" w:rsidP="00CB0196">
            <w:pPr>
              <w:pStyle w:val="ListParagraph"/>
              <w:numPr>
                <w:ilvl w:val="0"/>
                <w:numId w:val="8"/>
              </w:numPr>
              <w:tabs>
                <w:tab w:val="left" w:pos="180"/>
              </w:tabs>
              <w:spacing w:after="120" w:line="276" w:lineRule="auto"/>
              <w:ind w:left="720"/>
              <w:contextualSpacing w:val="0"/>
              <w:jc w:val="both"/>
              <w:rPr>
                <w:rFonts w:cstheme="minorHAnsi"/>
                <w:color w:val="262626" w:themeColor="text1" w:themeTint="D9"/>
                <w:szCs w:val="24"/>
                <w:lang w:bidi="en-US"/>
              </w:rPr>
            </w:pPr>
            <w:r w:rsidRPr="00C037E2">
              <w:rPr>
                <w:rFonts w:cstheme="minorHAnsi"/>
                <w:color w:val="262626" w:themeColor="text1" w:themeTint="D9"/>
                <w:szCs w:val="24"/>
                <w:lang w:bidi="en-US"/>
              </w:rPr>
              <w:t xml:space="preserve">Complete the </w:t>
            </w:r>
            <w:r w:rsidRPr="00C037E2">
              <w:rPr>
                <w:rFonts w:cstheme="minorHAnsi"/>
                <w:i/>
                <w:color w:val="262626" w:themeColor="text1" w:themeTint="D9"/>
                <w:szCs w:val="24"/>
                <w:lang w:bidi="en-US"/>
              </w:rPr>
              <w:t>LAECD</w:t>
            </w:r>
            <w:r>
              <w:rPr>
                <w:rFonts w:cstheme="minorHAnsi"/>
                <w:i/>
                <w:color w:val="262626" w:themeColor="text1" w:themeTint="D9"/>
                <w:szCs w:val="24"/>
                <w:lang w:bidi="en-US"/>
              </w:rPr>
              <w:t xml:space="preserve"> 1.1</w:t>
            </w:r>
            <w:r w:rsidRPr="00C037E2">
              <w:rPr>
                <w:rFonts w:cstheme="minorHAnsi"/>
                <w:color w:val="262626" w:themeColor="text1" w:themeTint="D9"/>
                <w:szCs w:val="24"/>
                <w:lang w:bidi="en-US"/>
              </w:rPr>
              <w:t xml:space="preserve"> template.</w:t>
            </w:r>
          </w:p>
          <w:p w14:paraId="213F1028" w14:textId="77777777" w:rsidR="00A25D5D" w:rsidRPr="00C037E2" w:rsidRDefault="00A25D5D" w:rsidP="00CB0196">
            <w:pPr>
              <w:spacing w:after="120" w:line="276" w:lineRule="auto"/>
              <w:ind w:left="720" w:right="173" w:firstLine="0"/>
              <w:jc w:val="both"/>
              <w:rPr>
                <w:i/>
                <w:color w:val="262626" w:themeColor="text1" w:themeTint="D9"/>
                <w:szCs w:val="24"/>
              </w:rPr>
            </w:pPr>
            <w:r w:rsidRPr="00C037E2">
              <w:rPr>
                <w:i/>
                <w:color w:val="262626" w:themeColor="text1" w:themeTint="D9"/>
                <w:szCs w:val="24"/>
              </w:rPr>
              <w:t>Part A. Children Information</w:t>
            </w:r>
          </w:p>
          <w:p w14:paraId="0B5B97F7" w14:textId="77777777" w:rsidR="00A25D5D" w:rsidRPr="00C037E2" w:rsidRDefault="00A25D5D" w:rsidP="00CB0196">
            <w:pPr>
              <w:pStyle w:val="ListParagraph"/>
              <w:numPr>
                <w:ilvl w:val="0"/>
                <w:numId w:val="27"/>
              </w:numPr>
              <w:spacing w:after="120" w:line="276" w:lineRule="auto"/>
              <w:ind w:right="173"/>
              <w:contextualSpacing w:val="0"/>
              <w:jc w:val="both"/>
              <w:rPr>
                <w:color w:val="262626" w:themeColor="text1" w:themeTint="D9"/>
                <w:szCs w:val="24"/>
              </w:rPr>
            </w:pPr>
            <w:r w:rsidRPr="00C037E2">
              <w:rPr>
                <w:color w:val="262626" w:themeColor="text1" w:themeTint="D9"/>
                <w:szCs w:val="24"/>
              </w:rPr>
              <w:t>Gather information of the three children who will participate in this activity, including:</w:t>
            </w:r>
          </w:p>
          <w:p w14:paraId="53E19281" w14:textId="77777777" w:rsidR="00A25D5D" w:rsidRPr="00C037E2" w:rsidRDefault="00A25D5D" w:rsidP="00CB0196">
            <w:pPr>
              <w:pStyle w:val="ListParagraph"/>
              <w:numPr>
                <w:ilvl w:val="1"/>
                <w:numId w:val="27"/>
              </w:numPr>
              <w:spacing w:after="120" w:line="276" w:lineRule="auto"/>
              <w:ind w:right="173"/>
              <w:contextualSpacing w:val="0"/>
              <w:jc w:val="both"/>
              <w:rPr>
                <w:color w:val="262626" w:themeColor="text1" w:themeTint="D9"/>
                <w:szCs w:val="24"/>
              </w:rPr>
            </w:pPr>
            <w:r w:rsidRPr="00C037E2">
              <w:rPr>
                <w:color w:val="262626" w:themeColor="text1" w:themeTint="D9"/>
                <w:szCs w:val="24"/>
              </w:rPr>
              <w:t>Age</w:t>
            </w:r>
          </w:p>
          <w:p w14:paraId="0FBE4C69" w14:textId="77777777" w:rsidR="00A25D5D" w:rsidRPr="00C037E2" w:rsidRDefault="00A25D5D" w:rsidP="00CB0196">
            <w:pPr>
              <w:pStyle w:val="ListParagraph"/>
              <w:numPr>
                <w:ilvl w:val="1"/>
                <w:numId w:val="27"/>
              </w:numPr>
              <w:spacing w:after="120" w:line="276" w:lineRule="auto"/>
              <w:ind w:right="173"/>
              <w:contextualSpacing w:val="0"/>
              <w:jc w:val="both"/>
              <w:rPr>
                <w:color w:val="262626" w:themeColor="text1" w:themeTint="D9"/>
                <w:szCs w:val="24"/>
              </w:rPr>
            </w:pPr>
            <w:r w:rsidRPr="00C037E2">
              <w:rPr>
                <w:color w:val="262626" w:themeColor="text1" w:themeTint="D9"/>
                <w:szCs w:val="24"/>
              </w:rPr>
              <w:t>One interest of each child</w:t>
            </w:r>
          </w:p>
          <w:p w14:paraId="1286210E" w14:textId="77777777" w:rsidR="00A25D5D" w:rsidRPr="00C037E2" w:rsidRDefault="00A25D5D" w:rsidP="00CB0196">
            <w:pPr>
              <w:pStyle w:val="ListParagraph"/>
              <w:spacing w:after="120" w:line="276" w:lineRule="auto"/>
              <w:ind w:left="2160" w:right="173" w:firstLine="0"/>
              <w:contextualSpacing w:val="0"/>
              <w:jc w:val="both"/>
              <w:rPr>
                <w:i/>
                <w:color w:val="2E74B5" w:themeColor="accent5" w:themeShade="BF"/>
                <w:szCs w:val="24"/>
              </w:rPr>
            </w:pPr>
            <w:r w:rsidRPr="00C037E2">
              <w:rPr>
                <w:i/>
                <w:color w:val="2E74B5" w:themeColor="accent5" w:themeShade="BF"/>
                <w:szCs w:val="24"/>
              </w:rPr>
              <w:t xml:space="preserve">Interests may include but are not limited to hobbies, arts and crafts, pets and animals, toys, etc. </w:t>
            </w:r>
          </w:p>
          <w:p w14:paraId="3EAEBF72" w14:textId="77777777" w:rsidR="00A25D5D" w:rsidRPr="00C037E2" w:rsidRDefault="00A25D5D" w:rsidP="00CB0196">
            <w:pPr>
              <w:pStyle w:val="ListParagraph"/>
              <w:numPr>
                <w:ilvl w:val="1"/>
                <w:numId w:val="39"/>
              </w:numPr>
              <w:spacing w:after="120" w:line="276" w:lineRule="auto"/>
              <w:ind w:right="173"/>
              <w:contextualSpacing w:val="0"/>
              <w:jc w:val="both"/>
              <w:rPr>
                <w:color w:val="262626" w:themeColor="text1" w:themeTint="D9"/>
                <w:szCs w:val="24"/>
              </w:rPr>
            </w:pPr>
            <w:r w:rsidRPr="00C037E2">
              <w:rPr>
                <w:color w:val="262626" w:themeColor="text1" w:themeTint="D9"/>
                <w:szCs w:val="24"/>
              </w:rPr>
              <w:t>Brief description of each child’s cultural background</w:t>
            </w:r>
          </w:p>
          <w:p w14:paraId="50F35C71" w14:textId="77777777" w:rsidR="00A25D5D" w:rsidRPr="00C037E2" w:rsidRDefault="00A25D5D" w:rsidP="00CB0196">
            <w:pPr>
              <w:pStyle w:val="ListParagraph"/>
              <w:spacing w:after="120" w:line="276" w:lineRule="auto"/>
              <w:ind w:left="2160" w:right="173" w:firstLine="0"/>
              <w:contextualSpacing w:val="0"/>
              <w:jc w:val="both"/>
              <w:rPr>
                <w:i/>
                <w:color w:val="2E74B5" w:themeColor="accent5" w:themeShade="BF"/>
                <w:szCs w:val="24"/>
              </w:rPr>
            </w:pPr>
            <w:r w:rsidRPr="00C037E2">
              <w:rPr>
                <w:i/>
                <w:color w:val="2E74B5" w:themeColor="accent5" w:themeShade="BF"/>
                <w:szCs w:val="24"/>
              </w:rPr>
              <w:t>A child’s cultural background may include details on at least one of the following:</w:t>
            </w:r>
          </w:p>
          <w:p w14:paraId="232E47B3" w14:textId="77777777" w:rsidR="00A25D5D" w:rsidRPr="00C037E2" w:rsidRDefault="00A25D5D" w:rsidP="00CB0196">
            <w:pPr>
              <w:pStyle w:val="ListParagraph"/>
              <w:numPr>
                <w:ilvl w:val="0"/>
                <w:numId w:val="94"/>
              </w:numPr>
              <w:spacing w:after="120" w:line="276" w:lineRule="auto"/>
              <w:ind w:right="173"/>
              <w:contextualSpacing w:val="0"/>
              <w:jc w:val="both"/>
              <w:rPr>
                <w:i/>
                <w:color w:val="2E74B5" w:themeColor="accent5" w:themeShade="BF"/>
                <w:szCs w:val="24"/>
              </w:rPr>
            </w:pPr>
            <w:r w:rsidRPr="00C037E2">
              <w:rPr>
                <w:i/>
                <w:color w:val="2E74B5" w:themeColor="accent5" w:themeShade="BF"/>
                <w:szCs w:val="24"/>
              </w:rPr>
              <w:t>Ethnicity</w:t>
            </w:r>
          </w:p>
          <w:p w14:paraId="4181600A" w14:textId="77777777" w:rsidR="00A25D5D" w:rsidRPr="00C037E2" w:rsidRDefault="00A25D5D" w:rsidP="00CB0196">
            <w:pPr>
              <w:pStyle w:val="ListParagraph"/>
              <w:numPr>
                <w:ilvl w:val="0"/>
                <w:numId w:val="94"/>
              </w:numPr>
              <w:spacing w:after="120" w:line="276" w:lineRule="auto"/>
              <w:ind w:right="173"/>
              <w:contextualSpacing w:val="0"/>
              <w:jc w:val="both"/>
              <w:rPr>
                <w:i/>
                <w:color w:val="2E74B5" w:themeColor="accent5" w:themeShade="BF"/>
                <w:szCs w:val="24"/>
              </w:rPr>
            </w:pPr>
            <w:r w:rsidRPr="00C037E2">
              <w:rPr>
                <w:i/>
                <w:color w:val="2E74B5" w:themeColor="accent5" w:themeShade="BF"/>
                <w:szCs w:val="24"/>
              </w:rPr>
              <w:t>Religion</w:t>
            </w:r>
          </w:p>
          <w:p w14:paraId="1B4E3A73" w14:textId="77777777" w:rsidR="00A25D5D" w:rsidRPr="00C037E2" w:rsidRDefault="00A25D5D" w:rsidP="00CB0196">
            <w:pPr>
              <w:pStyle w:val="ListParagraph"/>
              <w:numPr>
                <w:ilvl w:val="0"/>
                <w:numId w:val="94"/>
              </w:numPr>
              <w:spacing w:after="120" w:line="276" w:lineRule="auto"/>
              <w:ind w:right="173"/>
              <w:contextualSpacing w:val="0"/>
              <w:jc w:val="both"/>
              <w:rPr>
                <w:i/>
                <w:color w:val="2E74B5" w:themeColor="accent5" w:themeShade="BF"/>
                <w:szCs w:val="24"/>
              </w:rPr>
            </w:pPr>
            <w:r w:rsidRPr="00C037E2">
              <w:rPr>
                <w:i/>
                <w:color w:val="2E74B5" w:themeColor="accent5" w:themeShade="BF"/>
                <w:szCs w:val="24"/>
              </w:rPr>
              <w:t>Race</w:t>
            </w:r>
          </w:p>
          <w:p w14:paraId="232506F3" w14:textId="77777777" w:rsidR="00A25D5D" w:rsidRPr="00C037E2" w:rsidRDefault="00A25D5D" w:rsidP="00CB0196">
            <w:pPr>
              <w:pStyle w:val="ListParagraph"/>
              <w:numPr>
                <w:ilvl w:val="0"/>
                <w:numId w:val="94"/>
              </w:numPr>
              <w:spacing w:after="120" w:line="276" w:lineRule="auto"/>
              <w:ind w:right="173"/>
              <w:contextualSpacing w:val="0"/>
              <w:jc w:val="both"/>
              <w:rPr>
                <w:i/>
                <w:color w:val="2E74B5" w:themeColor="accent5" w:themeShade="BF"/>
                <w:szCs w:val="24"/>
              </w:rPr>
            </w:pPr>
            <w:r w:rsidRPr="00C037E2">
              <w:rPr>
                <w:i/>
                <w:color w:val="2E74B5" w:themeColor="accent5" w:themeShade="BF"/>
                <w:szCs w:val="24"/>
              </w:rPr>
              <w:t>Gender</w:t>
            </w:r>
          </w:p>
          <w:p w14:paraId="5E886274" w14:textId="77777777" w:rsidR="00A25D5D" w:rsidRPr="00C037E2" w:rsidRDefault="00A25D5D" w:rsidP="00CB0196">
            <w:pPr>
              <w:pStyle w:val="ListParagraph"/>
              <w:numPr>
                <w:ilvl w:val="0"/>
                <w:numId w:val="94"/>
              </w:numPr>
              <w:spacing w:after="120" w:line="276" w:lineRule="auto"/>
              <w:ind w:right="173"/>
              <w:contextualSpacing w:val="0"/>
              <w:jc w:val="both"/>
              <w:rPr>
                <w:i/>
                <w:color w:val="2E74B5" w:themeColor="accent5" w:themeShade="BF"/>
                <w:szCs w:val="24"/>
              </w:rPr>
            </w:pPr>
            <w:r w:rsidRPr="00C037E2">
              <w:rPr>
                <w:i/>
                <w:color w:val="2E74B5" w:themeColor="accent5" w:themeShade="BF"/>
                <w:szCs w:val="24"/>
              </w:rPr>
              <w:t>Language</w:t>
            </w:r>
          </w:p>
          <w:p w14:paraId="3135F59A" w14:textId="77777777" w:rsidR="00A25D5D" w:rsidRPr="00C037E2" w:rsidRDefault="00A25D5D" w:rsidP="00CB0196">
            <w:pPr>
              <w:pStyle w:val="ListParagraph"/>
              <w:numPr>
                <w:ilvl w:val="0"/>
                <w:numId w:val="94"/>
              </w:numPr>
              <w:spacing w:after="120" w:line="276" w:lineRule="auto"/>
              <w:ind w:right="173"/>
              <w:contextualSpacing w:val="0"/>
              <w:jc w:val="both"/>
              <w:rPr>
                <w:i/>
                <w:color w:val="2E74B5" w:themeColor="accent5" w:themeShade="BF"/>
                <w:szCs w:val="24"/>
              </w:rPr>
            </w:pPr>
            <w:r w:rsidRPr="00C037E2">
              <w:rPr>
                <w:i/>
                <w:color w:val="2E74B5" w:themeColor="accent5" w:themeShade="BF"/>
                <w:szCs w:val="24"/>
              </w:rPr>
              <w:t>Socioeconomic status</w:t>
            </w:r>
          </w:p>
          <w:p w14:paraId="7E1BD947" w14:textId="77777777" w:rsidR="00A25D5D" w:rsidRPr="002550E6" w:rsidRDefault="00A25D5D" w:rsidP="00CB0196">
            <w:pPr>
              <w:pStyle w:val="ListParagraph"/>
              <w:numPr>
                <w:ilvl w:val="0"/>
                <w:numId w:val="27"/>
              </w:numPr>
              <w:spacing w:after="120" w:line="276" w:lineRule="auto"/>
              <w:ind w:right="173"/>
              <w:contextualSpacing w:val="0"/>
              <w:jc w:val="both"/>
              <w:rPr>
                <w:szCs w:val="24"/>
              </w:rPr>
            </w:pPr>
            <w:r w:rsidRPr="00C037E2">
              <w:rPr>
                <w:szCs w:val="24"/>
              </w:rPr>
              <w:t xml:space="preserve">Document the information above in </w:t>
            </w:r>
            <w:r w:rsidRPr="001526A2">
              <w:rPr>
                <w:i/>
                <w:iCs/>
                <w:szCs w:val="24"/>
              </w:rPr>
              <w:t>Part A</w:t>
            </w:r>
            <w:r w:rsidRPr="00C037E2">
              <w:rPr>
                <w:szCs w:val="24"/>
              </w:rPr>
              <w:t xml:space="preserve"> of your </w:t>
            </w:r>
            <w:r w:rsidRPr="00C037E2">
              <w:rPr>
                <w:i/>
                <w:szCs w:val="24"/>
              </w:rPr>
              <w:t>LAECD</w:t>
            </w:r>
            <w:r>
              <w:rPr>
                <w:i/>
                <w:szCs w:val="24"/>
              </w:rPr>
              <w:t xml:space="preserve"> 1.1</w:t>
            </w:r>
            <w:r w:rsidRPr="00C037E2">
              <w:rPr>
                <w:szCs w:val="24"/>
              </w:rPr>
              <w:t xml:space="preserve"> template.</w:t>
            </w:r>
          </w:p>
        </w:tc>
      </w:tr>
      <w:tr w:rsidR="00A25D5D" w:rsidRPr="00C037E2" w14:paraId="6B0BE663" w14:textId="77777777" w:rsidTr="006C027F">
        <w:trPr>
          <w:trHeight w:val="70"/>
        </w:trPr>
        <w:tc>
          <w:tcPr>
            <w:tcW w:w="9016" w:type="dxa"/>
            <w:shd w:val="clear" w:color="auto" w:fill="D9E2F3" w:themeFill="accent1" w:themeFillTint="33"/>
          </w:tcPr>
          <w:p w14:paraId="6D13B724" w14:textId="77777777" w:rsidR="00A25D5D" w:rsidRPr="00C037E2" w:rsidRDefault="00A25D5D" w:rsidP="00CB0196">
            <w:pPr>
              <w:spacing w:after="120" w:line="276" w:lineRule="auto"/>
              <w:ind w:left="720" w:right="173" w:firstLine="0"/>
              <w:jc w:val="both"/>
              <w:rPr>
                <w:i/>
                <w:color w:val="262626" w:themeColor="text1" w:themeTint="D9"/>
                <w:szCs w:val="24"/>
              </w:rPr>
            </w:pPr>
            <w:r w:rsidRPr="00C037E2">
              <w:rPr>
                <w:i/>
                <w:color w:val="262626" w:themeColor="text1" w:themeTint="D9"/>
                <w:szCs w:val="24"/>
              </w:rPr>
              <w:t>Part B. Details of the Activity</w:t>
            </w:r>
          </w:p>
          <w:p w14:paraId="2865E334" w14:textId="77777777" w:rsidR="00A25D5D" w:rsidRPr="00C037E2" w:rsidRDefault="00A25D5D" w:rsidP="00CB0196">
            <w:pPr>
              <w:pStyle w:val="ListParagraph"/>
              <w:numPr>
                <w:ilvl w:val="0"/>
                <w:numId w:val="28"/>
              </w:numPr>
              <w:spacing w:after="120" w:line="276" w:lineRule="auto"/>
              <w:ind w:right="173"/>
              <w:contextualSpacing w:val="0"/>
              <w:jc w:val="both"/>
              <w:rPr>
                <w:color w:val="262626" w:themeColor="text1" w:themeTint="D9"/>
                <w:szCs w:val="24"/>
              </w:rPr>
            </w:pPr>
            <w:r w:rsidRPr="00C037E2">
              <w:rPr>
                <w:color w:val="262626" w:themeColor="text1" w:themeTint="D9"/>
                <w:szCs w:val="24"/>
              </w:rPr>
              <w:t>Indicate the name of the activity.</w:t>
            </w:r>
          </w:p>
          <w:p w14:paraId="67CA16EF"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E.g. Easter egg painting, finger painting, animal mask making, etc.</w:t>
            </w:r>
          </w:p>
          <w:p w14:paraId="4EDEAEE2" w14:textId="77777777" w:rsidR="00A25D5D" w:rsidRPr="00C037E2" w:rsidRDefault="00A25D5D" w:rsidP="00CB0196">
            <w:pPr>
              <w:pStyle w:val="ListParagraph"/>
              <w:numPr>
                <w:ilvl w:val="0"/>
                <w:numId w:val="28"/>
              </w:numPr>
              <w:spacing w:after="120" w:line="276" w:lineRule="auto"/>
              <w:ind w:right="173"/>
              <w:contextualSpacing w:val="0"/>
              <w:jc w:val="both"/>
              <w:rPr>
                <w:color w:val="262626" w:themeColor="text1" w:themeTint="D9"/>
                <w:szCs w:val="24"/>
              </w:rPr>
            </w:pPr>
            <w:r w:rsidRPr="00C037E2">
              <w:rPr>
                <w:color w:val="262626" w:themeColor="text1" w:themeTint="D9"/>
                <w:szCs w:val="24"/>
              </w:rPr>
              <w:lastRenderedPageBreak/>
              <w:t>Tick the areas that will be addressed in this activity. Areas selected must be construction, visual art and STEAM.</w:t>
            </w:r>
          </w:p>
          <w:p w14:paraId="4FE7E8B2" w14:textId="77777777" w:rsidR="00A25D5D" w:rsidRPr="00C037E2" w:rsidRDefault="00A25D5D" w:rsidP="00CB0196">
            <w:pPr>
              <w:pStyle w:val="ListParagraph"/>
              <w:numPr>
                <w:ilvl w:val="0"/>
                <w:numId w:val="28"/>
              </w:numPr>
              <w:spacing w:after="120" w:line="276" w:lineRule="auto"/>
              <w:ind w:right="173"/>
              <w:contextualSpacing w:val="0"/>
              <w:jc w:val="both"/>
              <w:rPr>
                <w:color w:val="262626" w:themeColor="text1" w:themeTint="D9"/>
                <w:szCs w:val="24"/>
              </w:rPr>
            </w:pPr>
            <w:r w:rsidRPr="00C037E2">
              <w:rPr>
                <w:color w:val="262626" w:themeColor="text1" w:themeTint="D9"/>
                <w:szCs w:val="24"/>
              </w:rPr>
              <w:t>Explain the purpose of this activity.</w:t>
            </w:r>
          </w:p>
          <w:p w14:paraId="0ED6D147" w14:textId="77777777" w:rsidR="00A25D5D" w:rsidRPr="00C037E2" w:rsidRDefault="00A25D5D" w:rsidP="00CB0196">
            <w:pPr>
              <w:pStyle w:val="ListParagraph"/>
              <w:spacing w:after="120" w:line="276" w:lineRule="auto"/>
              <w:ind w:left="1440" w:right="173" w:firstLine="0"/>
              <w:contextualSpacing w:val="0"/>
              <w:jc w:val="both"/>
              <w:rPr>
                <w:color w:val="262626" w:themeColor="text1" w:themeTint="D9"/>
                <w:szCs w:val="24"/>
              </w:rPr>
            </w:pPr>
            <w:r w:rsidRPr="00C037E2">
              <w:rPr>
                <w:color w:val="262626" w:themeColor="text1" w:themeTint="D9"/>
                <w:szCs w:val="24"/>
              </w:rPr>
              <w:t xml:space="preserve">This section must be consistent with the learning objectives you will document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r w:rsidRPr="00C037E2">
              <w:rPr>
                <w:color w:val="262626" w:themeColor="text1" w:themeTint="D9"/>
                <w:szCs w:val="24"/>
              </w:rPr>
              <w:t>, e.g. knowledge, skill, behaviour, the developmental domain(s), and the curriculum objective that this activity aims to address/cover.</w:t>
            </w:r>
          </w:p>
          <w:p w14:paraId="622757C0" w14:textId="77777777" w:rsidR="00A25D5D" w:rsidRPr="00C037E2" w:rsidRDefault="00A25D5D" w:rsidP="00CB0196">
            <w:pPr>
              <w:pStyle w:val="ListParagraph"/>
              <w:numPr>
                <w:ilvl w:val="0"/>
                <w:numId w:val="28"/>
              </w:numPr>
              <w:spacing w:after="120" w:line="276" w:lineRule="auto"/>
              <w:ind w:right="173"/>
              <w:contextualSpacing w:val="0"/>
              <w:jc w:val="both"/>
              <w:rPr>
                <w:color w:val="262626" w:themeColor="text1" w:themeTint="D9"/>
                <w:szCs w:val="24"/>
              </w:rPr>
            </w:pPr>
            <w:r w:rsidRPr="00C037E2">
              <w:rPr>
                <w:color w:val="262626" w:themeColor="text1" w:themeTint="D9"/>
                <w:szCs w:val="24"/>
              </w:rPr>
              <w:t>Describe the learning environment.</w:t>
            </w:r>
          </w:p>
          <w:p w14:paraId="1A5E3B1E"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Pr>
                <w:i/>
                <w:color w:val="2E74B5" w:themeColor="accent5" w:themeShade="BF"/>
                <w:szCs w:val="24"/>
              </w:rPr>
              <w:t>E.g.</w:t>
            </w:r>
            <w:r w:rsidRPr="00C037E2">
              <w:rPr>
                <w:i/>
                <w:color w:val="2E74B5" w:themeColor="accent5" w:themeShade="BF"/>
                <w:szCs w:val="24"/>
              </w:rPr>
              <w:t xml:space="preserve"> indoors, outdoors, a classroom, the facilities available in the learning environment, etc. </w:t>
            </w:r>
          </w:p>
          <w:p w14:paraId="2C0EA3A0" w14:textId="77777777" w:rsidR="00A25D5D" w:rsidRPr="00C037E2" w:rsidRDefault="00A25D5D" w:rsidP="00CB0196">
            <w:pPr>
              <w:pStyle w:val="ListParagraph"/>
              <w:numPr>
                <w:ilvl w:val="0"/>
                <w:numId w:val="28"/>
              </w:numPr>
              <w:spacing w:after="120" w:line="276" w:lineRule="auto"/>
              <w:ind w:right="173"/>
              <w:contextualSpacing w:val="0"/>
              <w:jc w:val="both"/>
              <w:rPr>
                <w:color w:val="262626" w:themeColor="text1" w:themeTint="D9"/>
                <w:szCs w:val="24"/>
              </w:rPr>
            </w:pPr>
            <w:r w:rsidRPr="00C037E2">
              <w:rPr>
                <w:color w:val="262626" w:themeColor="text1" w:themeTint="D9"/>
                <w:szCs w:val="24"/>
              </w:rPr>
              <w:t>Outline the resources required for this activity.</w:t>
            </w:r>
          </w:p>
          <w:p w14:paraId="48A7EDAB" w14:textId="77777777" w:rsidR="00A25D5D" w:rsidRPr="00C037E2" w:rsidRDefault="00A25D5D" w:rsidP="00CB0196">
            <w:pPr>
              <w:pStyle w:val="ListParagraph"/>
              <w:spacing w:after="120" w:line="276" w:lineRule="auto"/>
              <w:ind w:left="1440" w:right="173" w:firstLine="0"/>
              <w:contextualSpacing w:val="0"/>
              <w:jc w:val="both"/>
              <w:rPr>
                <w:color w:val="262626" w:themeColor="text1" w:themeTint="D9"/>
                <w:szCs w:val="24"/>
              </w:rPr>
            </w:pPr>
            <w:r w:rsidRPr="00C037E2">
              <w:rPr>
                <w:color w:val="262626" w:themeColor="text1" w:themeTint="D9"/>
                <w:szCs w:val="24"/>
              </w:rPr>
              <w:t xml:space="preserve">This section must outline all resources (equipment and materials) you will list in </w:t>
            </w:r>
            <w:r w:rsidRPr="00C037E2">
              <w:rPr>
                <w:i/>
                <w:color w:val="262626" w:themeColor="text1" w:themeTint="D9"/>
                <w:szCs w:val="24"/>
              </w:rPr>
              <w:t>Part F</w:t>
            </w:r>
            <w:r>
              <w:rPr>
                <w:i/>
                <w:color w:val="262626" w:themeColor="text1" w:themeTint="D9"/>
                <w:szCs w:val="24"/>
              </w:rPr>
              <w:t>.</w:t>
            </w:r>
            <w:r w:rsidRPr="00C037E2">
              <w:rPr>
                <w:i/>
                <w:color w:val="262626" w:themeColor="text1" w:themeTint="D9"/>
                <w:szCs w:val="24"/>
              </w:rPr>
              <w:t xml:space="preserve"> Learning Opportunities.</w:t>
            </w:r>
          </w:p>
          <w:p w14:paraId="6D5589F7" w14:textId="77777777" w:rsidR="00A25D5D" w:rsidRPr="00C037E2" w:rsidRDefault="00A25D5D" w:rsidP="00CB0196">
            <w:pPr>
              <w:pStyle w:val="ListParagraph"/>
              <w:spacing w:after="120" w:line="276" w:lineRule="auto"/>
              <w:ind w:left="1440" w:right="173" w:firstLine="0"/>
              <w:contextualSpacing w:val="0"/>
              <w:jc w:val="both"/>
              <w:rPr>
                <w:b/>
                <w:color w:val="D73329"/>
                <w:szCs w:val="24"/>
              </w:rPr>
            </w:pPr>
            <w:r w:rsidRPr="00C037E2">
              <w:rPr>
                <w:b/>
                <w:color w:val="D73329"/>
                <w:szCs w:val="24"/>
              </w:rPr>
              <w:t>The activity must use:</w:t>
            </w:r>
          </w:p>
          <w:p w14:paraId="059AC890" w14:textId="77777777" w:rsidR="00A25D5D" w:rsidRPr="00C037E2" w:rsidRDefault="00A25D5D" w:rsidP="00CB0196">
            <w:pPr>
              <w:pStyle w:val="ListParagraph"/>
              <w:numPr>
                <w:ilvl w:val="0"/>
                <w:numId w:val="29"/>
              </w:numPr>
              <w:spacing w:after="120" w:line="276" w:lineRule="auto"/>
              <w:ind w:right="173"/>
              <w:contextualSpacing w:val="0"/>
              <w:jc w:val="both"/>
              <w:rPr>
                <w:color w:val="D73329"/>
                <w:szCs w:val="24"/>
              </w:rPr>
            </w:pPr>
            <w:r w:rsidRPr="00C037E2">
              <w:rPr>
                <w:b/>
                <w:color w:val="D73329"/>
                <w:szCs w:val="24"/>
              </w:rPr>
              <w:t>At least one recycled resource (equipment or material)</w:t>
            </w:r>
          </w:p>
          <w:p w14:paraId="1E0CEB4C" w14:textId="77777777" w:rsidR="00A25D5D" w:rsidRPr="00C037E2" w:rsidRDefault="00A25D5D" w:rsidP="00CB0196">
            <w:pPr>
              <w:pStyle w:val="ListParagraph"/>
              <w:numPr>
                <w:ilvl w:val="0"/>
                <w:numId w:val="29"/>
              </w:numPr>
              <w:spacing w:after="120" w:line="276" w:lineRule="auto"/>
              <w:ind w:right="173"/>
              <w:contextualSpacing w:val="0"/>
              <w:jc w:val="both"/>
              <w:rPr>
                <w:b/>
                <w:color w:val="D73329"/>
                <w:szCs w:val="24"/>
              </w:rPr>
            </w:pPr>
            <w:r w:rsidRPr="00C037E2">
              <w:rPr>
                <w:b/>
                <w:color w:val="D73329"/>
                <w:szCs w:val="24"/>
              </w:rPr>
              <w:t>At least one natural resource, i.e. found in nature, such as leaves, flowers, etc.</w:t>
            </w:r>
          </w:p>
          <w:p w14:paraId="70AB71D0" w14:textId="77777777" w:rsidR="00A25D5D" w:rsidRPr="00C037E2" w:rsidRDefault="00A25D5D" w:rsidP="00CB0196">
            <w:pPr>
              <w:pStyle w:val="ListParagraph"/>
              <w:numPr>
                <w:ilvl w:val="0"/>
                <w:numId w:val="28"/>
              </w:numPr>
              <w:spacing w:after="120" w:line="276" w:lineRule="auto"/>
              <w:ind w:right="173"/>
              <w:contextualSpacing w:val="0"/>
              <w:jc w:val="both"/>
              <w:rPr>
                <w:color w:val="262626" w:themeColor="text1" w:themeTint="D9"/>
                <w:szCs w:val="24"/>
              </w:rPr>
            </w:pPr>
            <w:r w:rsidRPr="00C037E2">
              <w:rPr>
                <w:color w:val="262626" w:themeColor="text1" w:themeTint="D9"/>
                <w:szCs w:val="24"/>
              </w:rPr>
              <w:t>Indicate the total time required for this activity.</w:t>
            </w:r>
          </w:p>
          <w:p w14:paraId="7C3A2308" w14:textId="77777777" w:rsidR="00A25D5D" w:rsidRDefault="00A25D5D" w:rsidP="00CB0196">
            <w:pPr>
              <w:pStyle w:val="ListParagraph"/>
              <w:spacing w:after="120" w:line="276" w:lineRule="auto"/>
              <w:ind w:left="1440" w:right="173" w:firstLine="0"/>
              <w:contextualSpacing w:val="0"/>
              <w:jc w:val="both"/>
              <w:rPr>
                <w:i/>
                <w:color w:val="262626" w:themeColor="text1" w:themeTint="D9"/>
                <w:szCs w:val="24"/>
              </w:rPr>
            </w:pPr>
            <w:r w:rsidRPr="00C037E2">
              <w:rPr>
                <w:color w:val="262626" w:themeColor="text1" w:themeTint="D9"/>
                <w:szCs w:val="24"/>
              </w:rPr>
              <w:t>This section must be consistent with the time allocation you will</w:t>
            </w:r>
            <w:r w:rsidRPr="00C037E2">
              <w:rPr>
                <w:i/>
                <w:color w:val="262626" w:themeColor="text1" w:themeTint="D9"/>
                <w:szCs w:val="24"/>
              </w:rPr>
              <w:t xml:space="preserve"> </w:t>
            </w:r>
            <w:r w:rsidRPr="00C037E2">
              <w:rPr>
                <w:color w:val="262626" w:themeColor="text1" w:themeTint="D9"/>
                <w:szCs w:val="24"/>
              </w:rPr>
              <w:t xml:space="preserve">set for each learning opportunity in </w:t>
            </w:r>
            <w:r w:rsidRPr="00C037E2">
              <w:rPr>
                <w:i/>
                <w:color w:val="262626" w:themeColor="text1" w:themeTint="D9"/>
                <w:szCs w:val="24"/>
              </w:rPr>
              <w:t>Part F</w:t>
            </w:r>
            <w:r>
              <w:rPr>
                <w:i/>
                <w:color w:val="262626" w:themeColor="text1" w:themeTint="D9"/>
                <w:szCs w:val="24"/>
              </w:rPr>
              <w:t>.</w:t>
            </w:r>
            <w:r w:rsidRPr="00C037E2">
              <w:rPr>
                <w:i/>
                <w:color w:val="262626" w:themeColor="text1" w:themeTint="D9"/>
                <w:szCs w:val="24"/>
              </w:rPr>
              <w:t xml:space="preserve"> Learning Opportunities.</w:t>
            </w:r>
          </w:p>
          <w:p w14:paraId="5D5EEE74" w14:textId="77777777" w:rsidR="00A25D5D" w:rsidRPr="00C037E2" w:rsidRDefault="00A25D5D" w:rsidP="00CB0196">
            <w:pPr>
              <w:pStyle w:val="ListParagraph"/>
              <w:numPr>
                <w:ilvl w:val="0"/>
                <w:numId w:val="28"/>
              </w:numPr>
              <w:spacing w:after="120" w:line="276" w:lineRule="auto"/>
              <w:ind w:right="173"/>
              <w:contextualSpacing w:val="0"/>
              <w:jc w:val="both"/>
              <w:rPr>
                <w:color w:val="262626" w:themeColor="text1" w:themeTint="D9"/>
                <w:szCs w:val="24"/>
              </w:rPr>
            </w:pPr>
            <w:r w:rsidRPr="00C037E2">
              <w:rPr>
                <w:color w:val="262626" w:themeColor="text1" w:themeTint="D9"/>
                <w:szCs w:val="24"/>
              </w:rPr>
              <w:t>Specify who will supervise the activity.</w:t>
            </w:r>
          </w:p>
          <w:p w14:paraId="1DEEBE6C" w14:textId="77777777" w:rsidR="00A25D5D" w:rsidRPr="002550E6" w:rsidRDefault="00A25D5D" w:rsidP="00CB0196">
            <w:pPr>
              <w:pStyle w:val="ListParagraph"/>
              <w:spacing w:after="120" w:line="276" w:lineRule="auto"/>
              <w:ind w:left="1440" w:right="173" w:firstLine="0"/>
              <w:contextualSpacing w:val="0"/>
              <w:jc w:val="both"/>
              <w:rPr>
                <w:color w:val="262626" w:themeColor="text1" w:themeTint="D9"/>
                <w:szCs w:val="24"/>
              </w:rPr>
            </w:pPr>
            <w:r w:rsidRPr="00C037E2">
              <w:rPr>
                <w:color w:val="262626" w:themeColor="text1" w:themeTint="D9"/>
                <w:szCs w:val="24"/>
              </w:rPr>
              <w:t>This section must include you and your supervisor and/or other endorsed observer(s).</w:t>
            </w:r>
          </w:p>
        </w:tc>
      </w:tr>
      <w:tr w:rsidR="00A25D5D" w:rsidRPr="00C037E2" w14:paraId="7BED2CB8" w14:textId="77777777" w:rsidTr="006C027F">
        <w:trPr>
          <w:trHeight w:val="70"/>
        </w:trPr>
        <w:tc>
          <w:tcPr>
            <w:tcW w:w="9016" w:type="dxa"/>
            <w:shd w:val="clear" w:color="auto" w:fill="D9E2F3" w:themeFill="accent1" w:themeFillTint="33"/>
          </w:tcPr>
          <w:p w14:paraId="429243CC" w14:textId="77777777" w:rsidR="00A25D5D" w:rsidRPr="00C037E2" w:rsidRDefault="00A25D5D" w:rsidP="00CB0196">
            <w:pPr>
              <w:spacing w:after="120" w:line="276" w:lineRule="auto"/>
              <w:ind w:left="720" w:right="173" w:firstLine="90"/>
              <w:jc w:val="both"/>
              <w:rPr>
                <w:i/>
                <w:color w:val="262626" w:themeColor="text1" w:themeTint="D9"/>
                <w:szCs w:val="24"/>
              </w:rPr>
            </w:pPr>
            <w:r w:rsidRPr="00C037E2">
              <w:rPr>
                <w:i/>
                <w:color w:val="262626" w:themeColor="text1" w:themeTint="D9"/>
                <w:szCs w:val="24"/>
              </w:rPr>
              <w:lastRenderedPageBreak/>
              <w:t>Part C. Learning Objectives</w:t>
            </w:r>
          </w:p>
          <w:p w14:paraId="003FCF3E" w14:textId="77777777" w:rsidR="00A25D5D" w:rsidRPr="00C037E2" w:rsidRDefault="00A25D5D" w:rsidP="00CB0196">
            <w:pPr>
              <w:pStyle w:val="ListParagraph"/>
              <w:numPr>
                <w:ilvl w:val="0"/>
                <w:numId w:val="30"/>
              </w:numPr>
              <w:spacing w:after="120" w:line="276" w:lineRule="auto"/>
              <w:ind w:right="173"/>
              <w:contextualSpacing w:val="0"/>
              <w:jc w:val="both"/>
              <w:rPr>
                <w:i/>
                <w:color w:val="262626" w:themeColor="text1" w:themeTint="D9"/>
                <w:szCs w:val="24"/>
              </w:rPr>
            </w:pPr>
            <w:r w:rsidRPr="00C037E2">
              <w:rPr>
                <w:color w:val="262626" w:themeColor="text1" w:themeTint="D9"/>
                <w:szCs w:val="24"/>
              </w:rPr>
              <w:t>Identify one knowledge you want the children to demonstrate at the end of this activity.</w:t>
            </w:r>
          </w:p>
          <w:p w14:paraId="2AFE20BE"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Pr>
                <w:i/>
                <w:color w:val="2E74B5" w:themeColor="accent5" w:themeShade="BF"/>
                <w:szCs w:val="24"/>
              </w:rPr>
              <w:t>E.g.</w:t>
            </w:r>
            <w:r w:rsidRPr="00C037E2">
              <w:rPr>
                <w:i/>
                <w:color w:val="2E74B5" w:themeColor="accent5" w:themeShade="BF"/>
                <w:szCs w:val="24"/>
              </w:rPr>
              <w:t xml:space="preserve"> names of secondary colours, knowledge on colour mixing </w:t>
            </w:r>
            <w:r>
              <w:rPr>
                <w:i/>
                <w:color w:val="2E74B5" w:themeColor="accent5" w:themeShade="BF"/>
                <w:szCs w:val="24"/>
              </w:rPr>
              <w:t>(</w:t>
            </w:r>
            <w:r w:rsidRPr="00C037E2">
              <w:rPr>
                <w:i/>
                <w:color w:val="2E74B5" w:themeColor="accent5" w:themeShade="BF"/>
                <w:szCs w:val="24"/>
              </w:rPr>
              <w:t>i.e. producing secondary colours from primary colours</w:t>
            </w:r>
            <w:r>
              <w:rPr>
                <w:i/>
                <w:color w:val="2E74B5" w:themeColor="accent5" w:themeShade="BF"/>
                <w:szCs w:val="24"/>
              </w:rPr>
              <w:t>)</w:t>
            </w:r>
            <w:r w:rsidRPr="00C037E2">
              <w:rPr>
                <w:i/>
                <w:color w:val="2E74B5" w:themeColor="accent5" w:themeShade="BF"/>
                <w:szCs w:val="24"/>
              </w:rPr>
              <w:t>, basic shapes, different uses of recycled resources, knowledge on proper use and care of materials and equipment, etc.</w:t>
            </w:r>
          </w:p>
          <w:p w14:paraId="723ADABC" w14:textId="77777777" w:rsidR="00A25D5D" w:rsidRPr="00C037E2" w:rsidRDefault="00A25D5D" w:rsidP="00CB0196">
            <w:pPr>
              <w:pStyle w:val="ListParagraph"/>
              <w:numPr>
                <w:ilvl w:val="0"/>
                <w:numId w:val="30"/>
              </w:numPr>
              <w:spacing w:after="120" w:line="276" w:lineRule="auto"/>
              <w:ind w:right="173"/>
              <w:contextualSpacing w:val="0"/>
              <w:jc w:val="both"/>
              <w:rPr>
                <w:i/>
                <w:color w:val="262626" w:themeColor="text1" w:themeTint="D9"/>
                <w:szCs w:val="24"/>
              </w:rPr>
            </w:pPr>
            <w:r w:rsidRPr="00C037E2">
              <w:rPr>
                <w:color w:val="262626" w:themeColor="text1" w:themeTint="D9"/>
                <w:szCs w:val="24"/>
              </w:rPr>
              <w:t>Identify one skill you want the children to demonstrate at the end of this activity.</w:t>
            </w:r>
          </w:p>
          <w:p w14:paraId="56E651FC"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Pr>
                <w:i/>
                <w:color w:val="2E74B5" w:themeColor="accent5" w:themeShade="BF"/>
                <w:szCs w:val="24"/>
              </w:rPr>
              <w:lastRenderedPageBreak/>
              <w:t>E.g.</w:t>
            </w:r>
            <w:r w:rsidRPr="00C037E2">
              <w:rPr>
                <w:i/>
                <w:color w:val="2E74B5" w:themeColor="accent5" w:themeShade="BF"/>
                <w:szCs w:val="24"/>
              </w:rPr>
              <w:t xml:space="preserve"> colour mixing, using recycled resources, arts and craft skills, such as constructing animal masks out of recycled materials, etc.</w:t>
            </w:r>
          </w:p>
          <w:p w14:paraId="5CE41BC5" w14:textId="77777777" w:rsidR="00A25D5D" w:rsidRPr="00C037E2" w:rsidRDefault="00A25D5D" w:rsidP="00CB0196">
            <w:pPr>
              <w:pStyle w:val="ListParagraph"/>
              <w:numPr>
                <w:ilvl w:val="0"/>
                <w:numId w:val="30"/>
              </w:numPr>
              <w:spacing w:after="120" w:line="276" w:lineRule="auto"/>
              <w:ind w:right="173"/>
              <w:contextualSpacing w:val="0"/>
              <w:jc w:val="both"/>
              <w:rPr>
                <w:i/>
                <w:color w:val="262626" w:themeColor="text1" w:themeTint="D9"/>
                <w:szCs w:val="24"/>
              </w:rPr>
            </w:pPr>
            <w:r w:rsidRPr="00C037E2">
              <w:rPr>
                <w:color w:val="262626" w:themeColor="text1" w:themeTint="D9"/>
                <w:szCs w:val="24"/>
              </w:rPr>
              <w:t>Identify one behaviour you want the children to demonstrate at the end of this activity.</w:t>
            </w:r>
          </w:p>
          <w:p w14:paraId="360A2BA2"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Pr>
                <w:i/>
                <w:color w:val="2E74B5" w:themeColor="accent5" w:themeShade="BF"/>
                <w:szCs w:val="24"/>
              </w:rPr>
              <w:t>E.g.</w:t>
            </w:r>
            <w:r w:rsidRPr="00C037E2">
              <w:rPr>
                <w:i/>
                <w:color w:val="2E74B5" w:themeColor="accent5" w:themeShade="BF"/>
                <w:szCs w:val="24"/>
              </w:rPr>
              <w:t xml:space="preserve"> working collaboratively with other children, sharing resources with other children, taking turns using the painting materials, etc.</w:t>
            </w:r>
          </w:p>
          <w:p w14:paraId="3F38C23D" w14:textId="77777777" w:rsidR="00A25D5D" w:rsidRPr="00C037E2" w:rsidRDefault="00A25D5D" w:rsidP="00CB0196">
            <w:pPr>
              <w:pStyle w:val="ListParagraph"/>
              <w:spacing w:after="120" w:line="276" w:lineRule="auto"/>
              <w:ind w:left="1080" w:right="173"/>
              <w:contextualSpacing w:val="0"/>
              <w:jc w:val="both"/>
              <w:rPr>
                <w:b/>
                <w:color w:val="D73329"/>
                <w:szCs w:val="24"/>
              </w:rPr>
            </w:pPr>
            <w:r w:rsidRPr="00C037E2">
              <w:rPr>
                <w:b/>
                <w:color w:val="D73329"/>
                <w:szCs w:val="24"/>
              </w:rPr>
              <w:t>The knowledge, skills, and behaviours you identify here must collectively:</w:t>
            </w:r>
          </w:p>
          <w:p w14:paraId="7F807692"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Be relevant to construction, visual art and STEAM.</w:t>
            </w:r>
          </w:p>
          <w:p w14:paraId="7E51CC20"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exposure to Aboriginal and/or Torres Strait Islander Peoples</w:t>
            </w:r>
            <w:r>
              <w:rPr>
                <w:b/>
                <w:color w:val="D73329"/>
                <w:szCs w:val="24"/>
              </w:rPr>
              <w:t>’</w:t>
            </w:r>
            <w:r w:rsidRPr="00C037E2">
              <w:rPr>
                <w:b/>
                <w:color w:val="D73329"/>
                <w:szCs w:val="24"/>
              </w:rPr>
              <w:t xml:space="preserve"> art forms and artists. </w:t>
            </w:r>
          </w:p>
          <w:p w14:paraId="2310E907"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the use of creativity to overcome challenges, e.g. figuring out how to incorporate recycled materials in their work.</w:t>
            </w:r>
          </w:p>
          <w:p w14:paraId="5AC87FB1"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the use of creativity to improvise equipment and materials, including using recycled materials in their work.</w:t>
            </w:r>
          </w:p>
          <w:p w14:paraId="58D79472"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 xml:space="preserve">Involve collaborating creatively with other children. </w:t>
            </w:r>
          </w:p>
          <w:p w14:paraId="6166CFE0"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Include using and caring for materials and equipment appropriately.</w:t>
            </w:r>
          </w:p>
          <w:p w14:paraId="4041A4E2" w14:textId="77777777" w:rsidR="00A25D5D"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Be relevant to sustainable outcomes, e.g. at the end of the activity, the children will have created an artwork using recycled/recyclable, diverse, and natural materials, or a product/output that can be reused in future activities.</w:t>
            </w:r>
          </w:p>
          <w:p w14:paraId="315F4A25" w14:textId="77777777" w:rsidR="00A25D5D" w:rsidRPr="00C037E2" w:rsidRDefault="00A25D5D" w:rsidP="00CB0196">
            <w:pPr>
              <w:pStyle w:val="ListParagraph"/>
              <w:numPr>
                <w:ilvl w:val="0"/>
                <w:numId w:val="30"/>
              </w:numPr>
              <w:spacing w:after="120" w:line="276" w:lineRule="auto"/>
              <w:ind w:right="173"/>
              <w:contextualSpacing w:val="0"/>
              <w:jc w:val="both"/>
              <w:rPr>
                <w:i/>
                <w:color w:val="262626" w:themeColor="text1" w:themeTint="D9"/>
                <w:szCs w:val="24"/>
              </w:rPr>
            </w:pPr>
            <w:r w:rsidRPr="00C037E2">
              <w:rPr>
                <w:color w:val="262626" w:themeColor="text1" w:themeTint="D9"/>
                <w:szCs w:val="24"/>
              </w:rPr>
              <w:t>Specify the domain(s) that this activity aims to address, and for each domain you’ve specified, briefly describe the developmental milestones which your activity aims to address.</w:t>
            </w:r>
          </w:p>
          <w:p w14:paraId="2FAC3154" w14:textId="77777777" w:rsidR="00A25D5D" w:rsidRPr="005C2259"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E.g. Physical (2 – 3 years), holds crayon with fingers, uses a pencil to draw or scribble in circles and lines.</w:t>
            </w:r>
          </w:p>
        </w:tc>
      </w:tr>
      <w:tr w:rsidR="00A25D5D" w:rsidRPr="00C037E2" w14:paraId="3E1CE98C" w14:textId="77777777" w:rsidTr="006C027F">
        <w:trPr>
          <w:trHeight w:val="70"/>
        </w:trPr>
        <w:tc>
          <w:tcPr>
            <w:tcW w:w="9016" w:type="dxa"/>
            <w:shd w:val="clear" w:color="auto" w:fill="D9E2F3" w:themeFill="accent1" w:themeFillTint="33"/>
          </w:tcPr>
          <w:p w14:paraId="54D97A71" w14:textId="77777777" w:rsidR="00A25D5D" w:rsidRPr="002550E6" w:rsidRDefault="00A25D5D" w:rsidP="00CB0196">
            <w:pPr>
              <w:pStyle w:val="ListParagraph"/>
              <w:numPr>
                <w:ilvl w:val="0"/>
                <w:numId w:val="30"/>
              </w:numPr>
              <w:spacing w:after="120" w:line="276" w:lineRule="auto"/>
              <w:ind w:right="173"/>
              <w:contextualSpacing w:val="0"/>
              <w:jc w:val="both"/>
              <w:rPr>
                <w:i/>
                <w:color w:val="262626" w:themeColor="text1" w:themeTint="D9"/>
                <w:szCs w:val="24"/>
              </w:rPr>
            </w:pPr>
            <w:r w:rsidRPr="00C037E2">
              <w:rPr>
                <w:color w:val="262626" w:themeColor="text1" w:themeTint="D9"/>
                <w:szCs w:val="24"/>
              </w:rPr>
              <w:lastRenderedPageBreak/>
              <w:t>Identify one curriculum objective relevant to this activity.</w:t>
            </w:r>
          </w:p>
          <w:p w14:paraId="363B1499" w14:textId="77777777" w:rsidR="00A25D5D" w:rsidRPr="00C037E2" w:rsidRDefault="00A25D5D" w:rsidP="00CB0196">
            <w:pPr>
              <w:pStyle w:val="ListParagraph"/>
              <w:spacing w:after="120" w:line="276" w:lineRule="auto"/>
              <w:ind w:left="1440" w:right="173" w:firstLine="0"/>
              <w:contextualSpacing w:val="0"/>
              <w:jc w:val="both"/>
              <w:rPr>
                <w:color w:val="262626" w:themeColor="text1" w:themeTint="D9"/>
                <w:szCs w:val="24"/>
              </w:rPr>
            </w:pPr>
            <w:r w:rsidRPr="00C037E2">
              <w:rPr>
                <w:color w:val="262626" w:themeColor="text1" w:themeTint="D9"/>
                <w:szCs w:val="24"/>
              </w:rPr>
              <w:t>This must be aligned with the relevant learning framework.</w:t>
            </w:r>
          </w:p>
          <w:p w14:paraId="1391F95E" w14:textId="77777777" w:rsidR="00A25D5D" w:rsidRPr="00C037E2" w:rsidRDefault="00A25D5D" w:rsidP="00CB0196">
            <w:pPr>
              <w:pStyle w:val="ListParagraph"/>
              <w:spacing w:after="120" w:line="276" w:lineRule="auto"/>
              <w:ind w:left="1440" w:right="173" w:firstLine="0"/>
              <w:contextualSpacing w:val="0"/>
              <w:jc w:val="both"/>
              <w:rPr>
                <w:color w:val="2E74B5" w:themeColor="accent5" w:themeShade="BF"/>
                <w:szCs w:val="24"/>
              </w:rPr>
            </w:pPr>
            <w:r w:rsidRPr="00C037E2">
              <w:rPr>
                <w:i/>
                <w:color w:val="2E74B5" w:themeColor="accent5" w:themeShade="BF"/>
                <w:szCs w:val="24"/>
              </w:rPr>
              <w:t>E.g. Children must become socially responsible and show respect for the environment; Children take increasing responsibility for their own health and physical well-being.</w:t>
            </w:r>
          </w:p>
          <w:p w14:paraId="62183F12" w14:textId="77777777" w:rsidR="00A25D5D" w:rsidRPr="00C037E2" w:rsidRDefault="00A25D5D" w:rsidP="00CB0196">
            <w:pPr>
              <w:spacing w:after="120" w:line="276" w:lineRule="auto"/>
              <w:ind w:left="720" w:right="173" w:firstLine="90"/>
              <w:jc w:val="both"/>
              <w:rPr>
                <w:i/>
                <w:color w:val="262626" w:themeColor="text1" w:themeTint="D9"/>
                <w:szCs w:val="24"/>
              </w:rPr>
            </w:pPr>
            <w:r w:rsidRPr="00C037E2">
              <w:rPr>
                <w:i/>
                <w:color w:val="262626" w:themeColor="text1" w:themeTint="D9"/>
                <w:szCs w:val="24"/>
              </w:rPr>
              <w:t>Part D. Evidence of Learning</w:t>
            </w:r>
          </w:p>
          <w:p w14:paraId="57389105" w14:textId="77777777" w:rsidR="00A25D5D" w:rsidRPr="00C037E2" w:rsidRDefault="00A25D5D" w:rsidP="00CB0196">
            <w:pPr>
              <w:pStyle w:val="ListParagraph"/>
              <w:numPr>
                <w:ilvl w:val="0"/>
                <w:numId w:val="32"/>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List one acceptable evidence of the knowledge you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302053D8"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lastRenderedPageBreak/>
              <w:t>For example, children’s responses to oral questioning, e.g. asking them what colour they will get if they mix yellow and blue.</w:t>
            </w:r>
          </w:p>
          <w:p w14:paraId="633D55F1" w14:textId="77777777" w:rsidR="00A25D5D" w:rsidRPr="00C037E2" w:rsidRDefault="00A25D5D" w:rsidP="00CB0196">
            <w:pPr>
              <w:pStyle w:val="ListParagraph"/>
              <w:numPr>
                <w:ilvl w:val="0"/>
                <w:numId w:val="32"/>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List one acceptable evidence of the skill you identified in </w:t>
            </w:r>
            <w:r w:rsidRPr="00C037E2">
              <w:rPr>
                <w:i/>
                <w:color w:val="262626" w:themeColor="text1" w:themeTint="D9"/>
                <w:szCs w:val="24"/>
              </w:rPr>
              <w:t>Part C Learning Objectives.</w:t>
            </w:r>
          </w:p>
          <w:p w14:paraId="4316DB89"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 xml:space="preserve">For example, actual work outputs, e.g. painted animal masks created from recycled materials. </w:t>
            </w:r>
          </w:p>
          <w:p w14:paraId="5EF10091" w14:textId="77777777" w:rsidR="00A25D5D" w:rsidRPr="00C037E2" w:rsidRDefault="00A25D5D" w:rsidP="00CB0196">
            <w:pPr>
              <w:pStyle w:val="ListParagraph"/>
              <w:numPr>
                <w:ilvl w:val="0"/>
                <w:numId w:val="32"/>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List one acceptable evidence of the behaviour you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5EAFA6CC"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For example, records of educator’s observations, learning stories, anecdotal records, etc.</w:t>
            </w:r>
          </w:p>
          <w:p w14:paraId="139EBE13" w14:textId="77777777" w:rsidR="00A25D5D" w:rsidRPr="00C037E2" w:rsidRDefault="00A25D5D" w:rsidP="00CB0196">
            <w:pPr>
              <w:pStyle w:val="ListParagraph"/>
              <w:numPr>
                <w:ilvl w:val="0"/>
                <w:numId w:val="32"/>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Describe how you will assess the knowledge you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4BEE89D6"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For example, oral questioning.</w:t>
            </w:r>
          </w:p>
          <w:p w14:paraId="192AB3A8" w14:textId="77777777" w:rsidR="00A25D5D" w:rsidRPr="00C037E2" w:rsidRDefault="00A25D5D" w:rsidP="00CB0196">
            <w:pPr>
              <w:pStyle w:val="ListParagraph"/>
              <w:numPr>
                <w:ilvl w:val="0"/>
                <w:numId w:val="32"/>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Describe how you will assess the skill you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163AF080" w14:textId="77777777" w:rsidR="00A25D5D" w:rsidRPr="00C037E2" w:rsidRDefault="00A25D5D" w:rsidP="00CB0196">
            <w:pPr>
              <w:tabs>
                <w:tab w:val="left" w:pos="180"/>
              </w:tabs>
              <w:spacing w:after="120" w:line="276" w:lineRule="auto"/>
              <w:ind w:left="1440" w:right="129" w:firstLine="0"/>
              <w:jc w:val="both"/>
              <w:rPr>
                <w:rFonts w:cstheme="minorHAnsi"/>
                <w:color w:val="2E74B5" w:themeColor="accent5" w:themeShade="BF"/>
                <w:szCs w:val="24"/>
                <w:highlight w:val="yellow"/>
                <w:lang w:bidi="en-US"/>
              </w:rPr>
            </w:pPr>
            <w:r w:rsidRPr="00C037E2">
              <w:rPr>
                <w:i/>
                <w:color w:val="2E74B5" w:themeColor="accent5" w:themeShade="BF"/>
                <w:szCs w:val="24"/>
              </w:rPr>
              <w:t>For example, observation and observation checklist, documenting and reviewing children’s work via portfolios, etc.</w:t>
            </w:r>
          </w:p>
          <w:p w14:paraId="6E292860" w14:textId="77777777" w:rsidR="00A25D5D" w:rsidRPr="00C037E2" w:rsidRDefault="00A25D5D" w:rsidP="00CB0196">
            <w:pPr>
              <w:pStyle w:val="ListParagraph"/>
              <w:numPr>
                <w:ilvl w:val="0"/>
                <w:numId w:val="32"/>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Describe how you will assess the behaviour you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3BFEEED3" w14:textId="77777777" w:rsidR="00A25D5D" w:rsidRPr="0068559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For example, observation and observation checklist, documenting children’s work via portfolios, etc.</w:t>
            </w:r>
          </w:p>
        </w:tc>
      </w:tr>
      <w:tr w:rsidR="00A25D5D" w:rsidRPr="00C037E2" w14:paraId="570100B9" w14:textId="77777777" w:rsidTr="006C027F">
        <w:trPr>
          <w:trHeight w:val="70"/>
        </w:trPr>
        <w:tc>
          <w:tcPr>
            <w:tcW w:w="9016" w:type="dxa"/>
            <w:shd w:val="clear" w:color="auto" w:fill="D9E2F3" w:themeFill="accent1" w:themeFillTint="33"/>
          </w:tcPr>
          <w:p w14:paraId="763871FA" w14:textId="77777777" w:rsidR="00A25D5D" w:rsidRPr="00C037E2" w:rsidRDefault="00A25D5D" w:rsidP="00CB0196">
            <w:pPr>
              <w:spacing w:after="120" w:line="276" w:lineRule="auto"/>
              <w:ind w:left="720" w:right="173" w:firstLine="90"/>
              <w:jc w:val="both"/>
              <w:rPr>
                <w:i/>
                <w:color w:val="262626" w:themeColor="text1" w:themeTint="D9"/>
                <w:szCs w:val="24"/>
              </w:rPr>
            </w:pPr>
            <w:r w:rsidRPr="00C037E2">
              <w:rPr>
                <w:i/>
                <w:color w:val="262626" w:themeColor="text1" w:themeTint="D9"/>
                <w:szCs w:val="24"/>
              </w:rPr>
              <w:lastRenderedPageBreak/>
              <w:t>Part E. Children’s Learning Needs</w:t>
            </w:r>
          </w:p>
          <w:p w14:paraId="6E798704" w14:textId="77777777" w:rsidR="00A25D5D" w:rsidRPr="00C037E2" w:rsidRDefault="00A25D5D" w:rsidP="00CB0196">
            <w:pPr>
              <w:pStyle w:val="ListParagraph"/>
              <w:numPr>
                <w:ilvl w:val="0"/>
                <w:numId w:val="33"/>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Describe one current knowledge of each child in relation to the target knowledge you have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473DA6C1" w14:textId="77777777" w:rsidR="00A25D5D"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 xml:space="preserve">For example, if the target knowledge identified in Part C is the names of secondary colours, knowledge on colour mixing to produce secondary colours from primary colours, basic shapes, different uses of recycled resources, or knowledge on proper use and care of materials and equipment, etc. describe what each child already knows in relation to this target knowledge, e.g. knows names of primary colours. </w:t>
            </w:r>
          </w:p>
          <w:p w14:paraId="23330F29" w14:textId="77777777" w:rsidR="00A25D5D" w:rsidRPr="00C037E2" w:rsidRDefault="00A25D5D" w:rsidP="00CB0196">
            <w:pPr>
              <w:pStyle w:val="ListParagraph"/>
              <w:numPr>
                <w:ilvl w:val="0"/>
                <w:numId w:val="33"/>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Identify one learning need of each child in relation to the target knowledge you have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78D95196"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lastRenderedPageBreak/>
              <w:t xml:space="preserve">In relation to the example given above, a learning need may be the child needs to learn the names of secondary colours as a result of mixing primary colours. </w:t>
            </w:r>
          </w:p>
          <w:p w14:paraId="441BE273" w14:textId="77777777" w:rsidR="00A25D5D" w:rsidRPr="00C037E2" w:rsidRDefault="00A25D5D" w:rsidP="00CB0196">
            <w:pPr>
              <w:pStyle w:val="ListParagraph"/>
              <w:numPr>
                <w:ilvl w:val="0"/>
                <w:numId w:val="33"/>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Describe one current skill of each child in relation to the target skill you have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7CCB3276"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 xml:space="preserve">For example, if the target skill identified in Part C is colour mixing, using recycled resources, or arts and craft skills, such as constructing animal masks out of recycled materials, etc., describe what each child can do in relation to these target skills, e.g. does not know how to mix primary colours yet. </w:t>
            </w:r>
          </w:p>
          <w:p w14:paraId="1A5BCD29" w14:textId="77777777" w:rsidR="00A25D5D" w:rsidRPr="00C037E2" w:rsidRDefault="00A25D5D" w:rsidP="00CB0196">
            <w:pPr>
              <w:pStyle w:val="ListParagraph"/>
              <w:numPr>
                <w:ilvl w:val="0"/>
                <w:numId w:val="33"/>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Identify one learning need of each child in relation to the target skill you have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4EDA4DC6"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 xml:space="preserve">In relation to the example given above, a learning need may be the child needs to learn to mix primary colours to produce secondary colours. </w:t>
            </w:r>
          </w:p>
          <w:p w14:paraId="27E68165" w14:textId="77777777" w:rsidR="00A25D5D" w:rsidRPr="00C037E2" w:rsidRDefault="00A25D5D" w:rsidP="00CB0196">
            <w:pPr>
              <w:pStyle w:val="ListParagraph"/>
              <w:numPr>
                <w:ilvl w:val="0"/>
                <w:numId w:val="33"/>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Describe one current behaviour of each child in relation to the target behaviour you have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50FEB8B6" w14:textId="77777777" w:rsidR="00A25D5D" w:rsidRPr="00886907"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For example, if the target behaviour identified in Part C is working collaboratively with other children, sharing resources with other children, taking turns using the painting materials, etc., describe what each child can already demonstrate in relation to this target behaviour, e.g. the child can play with others.</w:t>
            </w:r>
          </w:p>
        </w:tc>
      </w:tr>
      <w:tr w:rsidR="00A25D5D" w:rsidRPr="00C037E2" w14:paraId="1ED7AF2D" w14:textId="77777777" w:rsidTr="006C027F">
        <w:trPr>
          <w:trHeight w:val="70"/>
        </w:trPr>
        <w:tc>
          <w:tcPr>
            <w:tcW w:w="9016" w:type="dxa"/>
            <w:shd w:val="clear" w:color="auto" w:fill="D9E2F3" w:themeFill="accent1" w:themeFillTint="33"/>
          </w:tcPr>
          <w:p w14:paraId="5C85948B" w14:textId="77777777" w:rsidR="00A25D5D" w:rsidRPr="00C037E2" w:rsidRDefault="00A25D5D" w:rsidP="00CB0196">
            <w:pPr>
              <w:pStyle w:val="ListParagraph"/>
              <w:numPr>
                <w:ilvl w:val="0"/>
                <w:numId w:val="33"/>
              </w:numPr>
              <w:spacing w:after="120" w:line="276" w:lineRule="auto"/>
              <w:ind w:right="173"/>
              <w:contextualSpacing w:val="0"/>
              <w:jc w:val="both"/>
              <w:rPr>
                <w:i/>
                <w:color w:val="262626" w:themeColor="text1" w:themeTint="D9"/>
                <w:szCs w:val="24"/>
              </w:rPr>
            </w:pPr>
            <w:r w:rsidRPr="00C037E2">
              <w:rPr>
                <w:color w:val="262626" w:themeColor="text1" w:themeTint="D9"/>
                <w:szCs w:val="24"/>
              </w:rPr>
              <w:lastRenderedPageBreak/>
              <w:t xml:space="preserve">Identify one learning need of each child in relation to the target behaviour you have identified in </w:t>
            </w:r>
            <w:r w:rsidRPr="00C037E2">
              <w:rPr>
                <w:i/>
                <w:color w:val="262626" w:themeColor="text1" w:themeTint="D9"/>
                <w:szCs w:val="24"/>
              </w:rPr>
              <w:t>Part C</w:t>
            </w:r>
            <w:r>
              <w:rPr>
                <w:i/>
                <w:color w:val="262626" w:themeColor="text1" w:themeTint="D9"/>
                <w:szCs w:val="24"/>
              </w:rPr>
              <w:t>.</w:t>
            </w:r>
            <w:r w:rsidRPr="00C037E2">
              <w:rPr>
                <w:i/>
                <w:color w:val="262626" w:themeColor="text1" w:themeTint="D9"/>
                <w:szCs w:val="24"/>
              </w:rPr>
              <w:t xml:space="preserve"> Learning Objectives.</w:t>
            </w:r>
          </w:p>
          <w:p w14:paraId="0BA08273"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In relation to the example given above, a learning need may be the child needs to learn to take turns with other children on the use of arts and crafts materials.</w:t>
            </w:r>
          </w:p>
          <w:p w14:paraId="27B9231C" w14:textId="77777777" w:rsidR="00A25D5D" w:rsidRPr="00C037E2" w:rsidRDefault="00A25D5D" w:rsidP="00CB0196">
            <w:pPr>
              <w:pStyle w:val="ListParagraph"/>
              <w:spacing w:after="120" w:line="276" w:lineRule="auto"/>
              <w:ind w:right="173" w:firstLine="90"/>
              <w:contextualSpacing w:val="0"/>
              <w:jc w:val="both"/>
              <w:rPr>
                <w:b/>
                <w:color w:val="D73329"/>
                <w:szCs w:val="24"/>
              </w:rPr>
            </w:pPr>
            <w:r w:rsidRPr="00C037E2">
              <w:rPr>
                <w:b/>
                <w:color w:val="D73329"/>
                <w:szCs w:val="24"/>
              </w:rPr>
              <w:t>Learning needs you identify here must collectively:</w:t>
            </w:r>
          </w:p>
          <w:p w14:paraId="0484BEE5"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Be relevant to construction, visual art, and STEAM.</w:t>
            </w:r>
          </w:p>
          <w:p w14:paraId="739C02DF"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exposure to Aboriginal and/or Torres Strait Islander Peoples art forms and artists.</w:t>
            </w:r>
          </w:p>
          <w:p w14:paraId="4327213E"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the use of creativity to overcome challenges, e.g. figuring out how to incorporate recycled, diverse, and natural materials in their work.</w:t>
            </w:r>
          </w:p>
          <w:p w14:paraId="4F3327A8"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the use of creativity to improvise equipment and materials, including using recycled materials in their work.</w:t>
            </w:r>
          </w:p>
          <w:p w14:paraId="78853397"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lastRenderedPageBreak/>
              <w:t xml:space="preserve">Involve collaborating creatively with other children. </w:t>
            </w:r>
          </w:p>
          <w:p w14:paraId="291926B6" w14:textId="77777777" w:rsidR="00A25D5D" w:rsidRDefault="00A25D5D" w:rsidP="00CB0196">
            <w:pPr>
              <w:pStyle w:val="ListParagraph"/>
              <w:numPr>
                <w:ilvl w:val="0"/>
                <w:numId w:val="31"/>
              </w:numPr>
              <w:spacing w:after="120" w:line="276" w:lineRule="auto"/>
              <w:ind w:left="1440" w:right="173"/>
              <w:contextualSpacing w:val="0"/>
              <w:jc w:val="both"/>
              <w:rPr>
                <w:b/>
                <w:color w:val="D73329"/>
                <w:szCs w:val="24"/>
              </w:rPr>
            </w:pPr>
            <w:r w:rsidRPr="002550E6">
              <w:rPr>
                <w:b/>
                <w:color w:val="D73329"/>
                <w:szCs w:val="24"/>
              </w:rPr>
              <w:t>Include using and caring for materials and equipment appropriately.</w:t>
            </w:r>
          </w:p>
          <w:p w14:paraId="44EEDB86" w14:textId="77777777" w:rsidR="00A25D5D" w:rsidRPr="002550E6" w:rsidRDefault="00A25D5D" w:rsidP="00CB0196">
            <w:pPr>
              <w:pStyle w:val="ListParagraph"/>
              <w:numPr>
                <w:ilvl w:val="0"/>
                <w:numId w:val="31"/>
              </w:numPr>
              <w:spacing w:after="120" w:line="276" w:lineRule="auto"/>
              <w:ind w:left="1440" w:right="173"/>
              <w:contextualSpacing w:val="0"/>
              <w:jc w:val="both"/>
              <w:rPr>
                <w:b/>
                <w:color w:val="D73329"/>
                <w:szCs w:val="24"/>
              </w:rPr>
            </w:pPr>
            <w:r w:rsidRPr="002550E6">
              <w:rPr>
                <w:b/>
                <w:color w:val="D73329"/>
                <w:szCs w:val="24"/>
              </w:rPr>
              <w:t xml:space="preserve">Be relevant to sustainable outcomes, e.g. at the end of the activity, the children will have created an artwork using recycled/recyclable, diverse, and natural materials, or a product/output that can be reused in future activities. </w:t>
            </w:r>
          </w:p>
          <w:p w14:paraId="1A68817E" w14:textId="77777777" w:rsidR="00A25D5D" w:rsidRPr="00C037E2" w:rsidRDefault="00A25D5D" w:rsidP="00CB0196">
            <w:pPr>
              <w:spacing w:after="120" w:line="276" w:lineRule="auto"/>
              <w:ind w:left="720" w:right="173" w:firstLine="90"/>
              <w:jc w:val="both"/>
              <w:rPr>
                <w:i/>
                <w:color w:val="262626" w:themeColor="text1" w:themeTint="D9"/>
                <w:szCs w:val="24"/>
              </w:rPr>
            </w:pPr>
            <w:r w:rsidRPr="00C037E2">
              <w:rPr>
                <w:i/>
                <w:color w:val="262626" w:themeColor="text1" w:themeTint="D9"/>
                <w:szCs w:val="24"/>
              </w:rPr>
              <w:t>Part F. Learning Opportunities</w:t>
            </w:r>
          </w:p>
          <w:p w14:paraId="363C8223" w14:textId="77777777" w:rsidR="00A25D5D" w:rsidRPr="00C037E2" w:rsidRDefault="00A25D5D" w:rsidP="00CB0196">
            <w:pPr>
              <w:pStyle w:val="ListParagraph"/>
              <w:numPr>
                <w:ilvl w:val="0"/>
                <w:numId w:val="34"/>
              </w:numPr>
              <w:spacing w:after="120" w:line="276" w:lineRule="auto"/>
              <w:ind w:right="173"/>
              <w:contextualSpacing w:val="0"/>
              <w:jc w:val="both"/>
              <w:rPr>
                <w:i/>
                <w:color w:val="262626" w:themeColor="text1" w:themeTint="D9"/>
                <w:szCs w:val="24"/>
              </w:rPr>
            </w:pPr>
            <w:r w:rsidRPr="00C037E2">
              <w:rPr>
                <w:color w:val="262626" w:themeColor="text1" w:themeTint="D9"/>
                <w:szCs w:val="24"/>
              </w:rPr>
              <w:t>Identify at least three learning opportunities you will use for this activity.</w:t>
            </w:r>
          </w:p>
          <w:p w14:paraId="4A593781" w14:textId="77777777" w:rsidR="00A25D5D" w:rsidRPr="00C037E2" w:rsidRDefault="00A25D5D" w:rsidP="00CB0196">
            <w:pPr>
              <w:pStyle w:val="ListParagraph"/>
              <w:spacing w:after="120" w:line="276" w:lineRule="auto"/>
              <w:ind w:left="1440" w:right="173" w:firstLine="0"/>
              <w:contextualSpacing w:val="0"/>
              <w:jc w:val="both"/>
              <w:rPr>
                <w:color w:val="262626" w:themeColor="text1" w:themeTint="D9"/>
                <w:szCs w:val="24"/>
              </w:rPr>
            </w:pPr>
            <w:r w:rsidRPr="00C037E2">
              <w:rPr>
                <w:color w:val="262626" w:themeColor="text1" w:themeTint="D9"/>
                <w:szCs w:val="24"/>
              </w:rPr>
              <w:t>Outline a step-by-step method of how each learning opportunity will be conducted with the children.</w:t>
            </w:r>
          </w:p>
          <w:p w14:paraId="5BB331F1" w14:textId="77777777" w:rsidR="00A25D5D" w:rsidRPr="00C037E2" w:rsidRDefault="00A25D5D" w:rsidP="00CB0196">
            <w:pPr>
              <w:pStyle w:val="ListParagraph"/>
              <w:spacing w:after="120" w:line="276" w:lineRule="auto"/>
              <w:ind w:left="1440" w:right="173" w:firstLine="0"/>
              <w:contextualSpacing w:val="0"/>
              <w:jc w:val="both"/>
              <w:rPr>
                <w:i/>
                <w:color w:val="262626" w:themeColor="text1" w:themeTint="D9"/>
                <w:szCs w:val="24"/>
              </w:rPr>
            </w:pPr>
            <w:r w:rsidRPr="00C037E2">
              <w:rPr>
                <w:color w:val="262626" w:themeColor="text1" w:themeTint="D9"/>
                <w:szCs w:val="24"/>
              </w:rPr>
              <w:t xml:space="preserve">These learning opportunities must collectively involve construction, visual art and STEAM and must align with children’s interests and cultural backgrounds, as identified in </w:t>
            </w:r>
            <w:r w:rsidRPr="00C037E2">
              <w:rPr>
                <w:i/>
                <w:color w:val="262626" w:themeColor="text1" w:themeTint="D9"/>
                <w:szCs w:val="24"/>
              </w:rPr>
              <w:t xml:space="preserve">Part B. Children Information. </w:t>
            </w:r>
          </w:p>
          <w:p w14:paraId="048FE1D7" w14:textId="77777777" w:rsidR="00A25D5D" w:rsidRPr="00B64C1F"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Learning opportunities may include but are not limited to constructing animal masks out of recycled materials and painting them afterwards, etc.</w:t>
            </w:r>
          </w:p>
        </w:tc>
      </w:tr>
      <w:tr w:rsidR="00A25D5D" w:rsidRPr="00C037E2" w14:paraId="31390267" w14:textId="77777777" w:rsidTr="006C027F">
        <w:trPr>
          <w:trHeight w:val="70"/>
        </w:trPr>
        <w:tc>
          <w:tcPr>
            <w:tcW w:w="9016" w:type="dxa"/>
            <w:shd w:val="clear" w:color="auto" w:fill="D9E2F3" w:themeFill="accent1" w:themeFillTint="33"/>
          </w:tcPr>
          <w:p w14:paraId="5368226B" w14:textId="77777777" w:rsidR="00A25D5D" w:rsidRPr="00C037E2" w:rsidRDefault="00A25D5D" w:rsidP="00CB0196">
            <w:pPr>
              <w:pStyle w:val="ListParagraph"/>
              <w:spacing w:after="120" w:line="276" w:lineRule="auto"/>
              <w:ind w:right="173" w:firstLine="0"/>
              <w:contextualSpacing w:val="0"/>
              <w:jc w:val="both"/>
              <w:rPr>
                <w:b/>
                <w:color w:val="D73329"/>
                <w:szCs w:val="24"/>
              </w:rPr>
            </w:pPr>
            <w:r w:rsidRPr="00C037E2">
              <w:rPr>
                <w:b/>
                <w:color w:val="D73329"/>
                <w:szCs w:val="24"/>
              </w:rPr>
              <w:lastRenderedPageBreak/>
              <w:t>IMPORTANT: Learning opportunities here must collectively address the learning needs identified in Part E. They must:</w:t>
            </w:r>
          </w:p>
          <w:p w14:paraId="5CFD513D"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Be relevant to construction, visual art, and STEAM.</w:t>
            </w:r>
          </w:p>
          <w:p w14:paraId="7D22805A"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exposure to Aboriginal and/or Torres Strait Islander Peoples</w:t>
            </w:r>
            <w:r>
              <w:rPr>
                <w:b/>
                <w:color w:val="D73329"/>
                <w:szCs w:val="24"/>
              </w:rPr>
              <w:t>’</w:t>
            </w:r>
            <w:r w:rsidRPr="00C037E2">
              <w:rPr>
                <w:b/>
                <w:color w:val="D73329"/>
                <w:szCs w:val="24"/>
              </w:rPr>
              <w:t xml:space="preserve"> art forms and artists.</w:t>
            </w:r>
          </w:p>
          <w:p w14:paraId="2FA2EBD1"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the use of creativity to overcome challenges, e.g. figuring out how to incorporate recycled materials in their work.</w:t>
            </w:r>
          </w:p>
          <w:p w14:paraId="183D72CA"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Involve the use of creativity to improvise equipment and materials, including using recycled materials in their work.</w:t>
            </w:r>
          </w:p>
          <w:p w14:paraId="08697C43"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 xml:space="preserve">Involve collaborating creatively with other children. </w:t>
            </w:r>
          </w:p>
          <w:p w14:paraId="51D0D7C0"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Include using and caring for materials and equipment appropriately.</w:t>
            </w:r>
          </w:p>
          <w:p w14:paraId="53F1D08B" w14:textId="77777777" w:rsidR="00A25D5D" w:rsidRPr="00C037E2" w:rsidRDefault="00A25D5D" w:rsidP="00CB0196">
            <w:pPr>
              <w:pStyle w:val="ListParagraph"/>
              <w:numPr>
                <w:ilvl w:val="0"/>
                <w:numId w:val="31"/>
              </w:numPr>
              <w:spacing w:after="120" w:line="276" w:lineRule="auto"/>
              <w:ind w:left="1440" w:right="173"/>
              <w:contextualSpacing w:val="0"/>
              <w:jc w:val="both"/>
              <w:rPr>
                <w:b/>
                <w:color w:val="D73329"/>
                <w:szCs w:val="24"/>
              </w:rPr>
            </w:pPr>
            <w:r w:rsidRPr="00C037E2">
              <w:rPr>
                <w:b/>
                <w:color w:val="D73329"/>
                <w:szCs w:val="24"/>
              </w:rPr>
              <w:t>Be relevant to sustainable outcomes, e.g. at the end of the activity; the children will have created an artwork using recycled/recyclable materials, or a product/output that can be reused in future activities.</w:t>
            </w:r>
          </w:p>
          <w:p w14:paraId="7EDA3EA2" w14:textId="77777777" w:rsidR="00A25D5D" w:rsidRPr="00C037E2" w:rsidRDefault="00A25D5D" w:rsidP="00CB0196">
            <w:pPr>
              <w:pStyle w:val="ListParagraph"/>
              <w:numPr>
                <w:ilvl w:val="0"/>
                <w:numId w:val="34"/>
              </w:numPr>
              <w:spacing w:after="120" w:line="276" w:lineRule="auto"/>
              <w:ind w:right="173"/>
              <w:contextualSpacing w:val="0"/>
              <w:jc w:val="both"/>
              <w:rPr>
                <w:i/>
                <w:color w:val="262626" w:themeColor="text1" w:themeTint="D9"/>
                <w:szCs w:val="24"/>
              </w:rPr>
            </w:pPr>
            <w:r w:rsidRPr="00C037E2">
              <w:rPr>
                <w:color w:val="262626" w:themeColor="text1" w:themeTint="D9"/>
                <w:szCs w:val="24"/>
              </w:rPr>
              <w:t>Describe one intentional teaching strategy you will use at each learning opportunity.</w:t>
            </w:r>
          </w:p>
          <w:p w14:paraId="15A1BA66" w14:textId="77777777" w:rsidR="00A25D5D" w:rsidRPr="00C037E2"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 xml:space="preserve">Intentional teaching strategies may include but are not limited to allowing children to explore what they can do with recycled materials, encouraging </w:t>
            </w:r>
            <w:r w:rsidRPr="00C037E2">
              <w:rPr>
                <w:i/>
                <w:color w:val="2E74B5" w:themeColor="accent5" w:themeShade="BF"/>
                <w:szCs w:val="24"/>
              </w:rPr>
              <w:lastRenderedPageBreak/>
              <w:t>and motivating, and asking questions that prompt children to reflect and talk about their artwork, etc.</w:t>
            </w:r>
          </w:p>
          <w:p w14:paraId="7878A41B" w14:textId="77777777" w:rsidR="00A25D5D" w:rsidRPr="00C037E2" w:rsidRDefault="00A25D5D" w:rsidP="00CB0196">
            <w:pPr>
              <w:pStyle w:val="ListParagraph"/>
              <w:numPr>
                <w:ilvl w:val="0"/>
                <w:numId w:val="34"/>
              </w:numPr>
              <w:spacing w:after="120" w:line="276" w:lineRule="auto"/>
              <w:ind w:right="173"/>
              <w:contextualSpacing w:val="0"/>
              <w:jc w:val="both"/>
              <w:rPr>
                <w:i/>
                <w:color w:val="262626" w:themeColor="text1" w:themeTint="D9"/>
                <w:szCs w:val="24"/>
              </w:rPr>
            </w:pPr>
            <w:r w:rsidRPr="00C037E2">
              <w:rPr>
                <w:color w:val="262626" w:themeColor="text1" w:themeTint="D9"/>
                <w:szCs w:val="24"/>
              </w:rPr>
              <w:t>Describe how you will engage the children at each learning opportunity.</w:t>
            </w:r>
          </w:p>
          <w:p w14:paraId="473CA3D5" w14:textId="77777777" w:rsidR="00A25D5D"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For example, aligning the activity and instructions with the children’s interests, e.g. if they are interested in animals and pets and have a cat for a pet at home, have them make an animal mask that looks like their cat, etc.</w:t>
            </w:r>
          </w:p>
          <w:p w14:paraId="7C65FE50" w14:textId="77777777" w:rsidR="00A25D5D" w:rsidRPr="00C037E2" w:rsidRDefault="00A25D5D" w:rsidP="00CB0196">
            <w:pPr>
              <w:pStyle w:val="ListParagraph"/>
              <w:numPr>
                <w:ilvl w:val="0"/>
                <w:numId w:val="34"/>
              </w:numPr>
              <w:spacing w:after="120" w:line="276" w:lineRule="auto"/>
              <w:ind w:right="173"/>
              <w:contextualSpacing w:val="0"/>
              <w:jc w:val="both"/>
              <w:rPr>
                <w:i/>
                <w:color w:val="262626" w:themeColor="text1" w:themeTint="D9"/>
                <w:szCs w:val="24"/>
              </w:rPr>
            </w:pPr>
            <w:r w:rsidRPr="00C037E2">
              <w:rPr>
                <w:color w:val="262626" w:themeColor="text1" w:themeTint="D9"/>
                <w:szCs w:val="24"/>
              </w:rPr>
              <w:t xml:space="preserve">Research on resources you can use for this activity. </w:t>
            </w:r>
          </w:p>
          <w:p w14:paraId="6FDA3E64" w14:textId="77777777" w:rsidR="00A25D5D"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You may research online or look at the resources your service is currently using.</w:t>
            </w:r>
          </w:p>
          <w:p w14:paraId="229881EF" w14:textId="77777777" w:rsidR="00A25D5D" w:rsidRPr="00C037E2" w:rsidRDefault="00A25D5D" w:rsidP="00CB0196">
            <w:pPr>
              <w:pStyle w:val="ListParagraph"/>
              <w:numPr>
                <w:ilvl w:val="0"/>
                <w:numId w:val="35"/>
              </w:numPr>
              <w:spacing w:after="120" w:line="276" w:lineRule="auto"/>
              <w:ind w:left="2160" w:right="173"/>
              <w:contextualSpacing w:val="0"/>
              <w:jc w:val="both"/>
              <w:rPr>
                <w:szCs w:val="24"/>
              </w:rPr>
            </w:pPr>
            <w:r w:rsidRPr="00C037E2">
              <w:rPr>
                <w:color w:val="262626" w:themeColor="text1" w:themeTint="D9"/>
                <w:szCs w:val="24"/>
              </w:rPr>
              <w:t>Identify at least one equipment to be used at each learning opportunity.</w:t>
            </w:r>
          </w:p>
          <w:p w14:paraId="4FBD6E30" w14:textId="77777777" w:rsidR="00A25D5D" w:rsidRPr="004D5D43" w:rsidRDefault="00A25D5D" w:rsidP="00CB0196">
            <w:pPr>
              <w:pStyle w:val="ListParagraph"/>
              <w:spacing w:after="120" w:line="276" w:lineRule="auto"/>
              <w:ind w:left="2160" w:right="173" w:firstLine="0"/>
              <w:contextualSpacing w:val="0"/>
              <w:jc w:val="both"/>
              <w:rPr>
                <w:i/>
                <w:color w:val="2E74B5" w:themeColor="accent5" w:themeShade="BF"/>
                <w:szCs w:val="24"/>
              </w:rPr>
            </w:pPr>
            <w:r w:rsidRPr="00C037E2">
              <w:rPr>
                <w:i/>
                <w:color w:val="2E74B5" w:themeColor="accent5" w:themeShade="BF"/>
                <w:szCs w:val="24"/>
              </w:rPr>
              <w:t>Equipment includes furniture and fixtures such as painting easels, activity tables, and chairs, etc.</w:t>
            </w:r>
          </w:p>
        </w:tc>
      </w:tr>
      <w:tr w:rsidR="00A25D5D" w:rsidRPr="00C037E2" w14:paraId="2C6DA2D4" w14:textId="77777777" w:rsidTr="006C027F">
        <w:trPr>
          <w:trHeight w:val="70"/>
        </w:trPr>
        <w:tc>
          <w:tcPr>
            <w:tcW w:w="9016" w:type="dxa"/>
            <w:shd w:val="clear" w:color="auto" w:fill="D9E2F3" w:themeFill="accent1" w:themeFillTint="33"/>
          </w:tcPr>
          <w:p w14:paraId="731DF086" w14:textId="77777777" w:rsidR="00A25D5D" w:rsidRPr="00C037E2" w:rsidRDefault="00A25D5D" w:rsidP="00CB0196">
            <w:pPr>
              <w:pStyle w:val="ListParagraph"/>
              <w:numPr>
                <w:ilvl w:val="0"/>
                <w:numId w:val="35"/>
              </w:numPr>
              <w:spacing w:after="120" w:line="276" w:lineRule="auto"/>
              <w:ind w:left="2161" w:right="173"/>
              <w:contextualSpacing w:val="0"/>
              <w:jc w:val="both"/>
              <w:rPr>
                <w:i/>
                <w:color w:val="262626" w:themeColor="text1" w:themeTint="D9"/>
                <w:szCs w:val="24"/>
              </w:rPr>
            </w:pPr>
            <w:r w:rsidRPr="00C037E2">
              <w:rPr>
                <w:color w:val="262626" w:themeColor="text1" w:themeTint="D9"/>
                <w:szCs w:val="24"/>
              </w:rPr>
              <w:lastRenderedPageBreak/>
              <w:t>Identify at least one material to be used at each learning opportunity.</w:t>
            </w:r>
          </w:p>
          <w:p w14:paraId="5EA12CFA" w14:textId="77777777" w:rsidR="00A25D5D" w:rsidRPr="00C037E2" w:rsidRDefault="00A25D5D" w:rsidP="00CB0196">
            <w:pPr>
              <w:pStyle w:val="ListParagraph"/>
              <w:spacing w:after="120" w:line="276" w:lineRule="auto"/>
              <w:ind w:left="2160" w:right="173" w:firstLine="0"/>
              <w:contextualSpacing w:val="0"/>
              <w:jc w:val="both"/>
              <w:rPr>
                <w:i/>
                <w:color w:val="2E74B5" w:themeColor="accent5" w:themeShade="BF"/>
                <w:szCs w:val="24"/>
              </w:rPr>
            </w:pPr>
            <w:r w:rsidRPr="00C037E2">
              <w:rPr>
                <w:i/>
                <w:color w:val="2E74B5" w:themeColor="accent5" w:themeShade="BF"/>
                <w:szCs w:val="24"/>
              </w:rPr>
              <w:t>Materials may include but are not limited to painting materials, canvas, drawing paper, pencils, colouring materials, cardboard, etc.</w:t>
            </w:r>
          </w:p>
          <w:p w14:paraId="68476D07" w14:textId="77777777" w:rsidR="00A25D5D" w:rsidRPr="00C037E2" w:rsidRDefault="00A25D5D" w:rsidP="00CB0196">
            <w:pPr>
              <w:pStyle w:val="ListParagraph"/>
              <w:spacing w:after="120" w:line="276" w:lineRule="auto"/>
              <w:ind w:left="2161" w:right="173" w:hanging="1"/>
              <w:contextualSpacing w:val="0"/>
              <w:jc w:val="both"/>
              <w:rPr>
                <w:i/>
                <w:color w:val="D73329"/>
                <w:szCs w:val="24"/>
              </w:rPr>
            </w:pPr>
            <w:r w:rsidRPr="00C037E2">
              <w:rPr>
                <w:b/>
                <w:color w:val="D73329"/>
                <w:szCs w:val="24"/>
              </w:rPr>
              <w:t>The three learning opportunities must collectively use at least one recycled resource (equipment or material) and at least one natural resource, i.e. found in nature, such as leaves, flowers, etc.</w:t>
            </w:r>
          </w:p>
          <w:p w14:paraId="172E8933" w14:textId="77777777" w:rsidR="00A25D5D" w:rsidRPr="00C037E2" w:rsidRDefault="00A25D5D" w:rsidP="00CB0196">
            <w:pPr>
              <w:pStyle w:val="ListParagraph"/>
              <w:numPr>
                <w:ilvl w:val="0"/>
                <w:numId w:val="35"/>
              </w:numPr>
              <w:spacing w:after="120" w:line="276" w:lineRule="auto"/>
              <w:ind w:left="2161" w:right="173"/>
              <w:contextualSpacing w:val="0"/>
              <w:jc w:val="both"/>
              <w:rPr>
                <w:i/>
                <w:color w:val="262626" w:themeColor="text1" w:themeTint="D9"/>
                <w:szCs w:val="24"/>
              </w:rPr>
            </w:pPr>
            <w:r w:rsidRPr="00C037E2">
              <w:rPr>
                <w:color w:val="262626" w:themeColor="text1" w:themeTint="D9"/>
                <w:szCs w:val="24"/>
              </w:rPr>
              <w:t>Specify where you’ve sourced each of these materials and equipment</w:t>
            </w:r>
          </w:p>
          <w:p w14:paraId="6F523354" w14:textId="77777777" w:rsidR="00A25D5D" w:rsidRPr="00C037E2" w:rsidRDefault="00A25D5D" w:rsidP="00CB0196">
            <w:pPr>
              <w:pStyle w:val="ListParagraph"/>
              <w:spacing w:after="120" w:line="276" w:lineRule="auto"/>
              <w:ind w:left="2160" w:right="173" w:firstLine="0"/>
              <w:contextualSpacing w:val="0"/>
              <w:jc w:val="both"/>
              <w:rPr>
                <w:i/>
                <w:color w:val="2E74B5" w:themeColor="accent5" w:themeShade="BF"/>
                <w:szCs w:val="24"/>
              </w:rPr>
            </w:pPr>
            <w:r w:rsidRPr="00C037E2">
              <w:rPr>
                <w:i/>
                <w:color w:val="2E74B5" w:themeColor="accent5" w:themeShade="BF"/>
                <w:szCs w:val="24"/>
              </w:rPr>
              <w:t>E.g. Pinterest, educational websites, etc.</w:t>
            </w:r>
          </w:p>
          <w:p w14:paraId="3F881A7F" w14:textId="77777777" w:rsidR="00A25D5D" w:rsidRPr="00C037E2" w:rsidRDefault="00A25D5D" w:rsidP="00CB0196">
            <w:pPr>
              <w:pStyle w:val="ListParagraph"/>
              <w:numPr>
                <w:ilvl w:val="0"/>
                <w:numId w:val="34"/>
              </w:numPr>
              <w:spacing w:after="120" w:line="276" w:lineRule="auto"/>
              <w:ind w:right="173"/>
              <w:contextualSpacing w:val="0"/>
              <w:jc w:val="both"/>
              <w:rPr>
                <w:i/>
                <w:color w:val="262626" w:themeColor="text1" w:themeTint="D9"/>
                <w:szCs w:val="24"/>
              </w:rPr>
            </w:pPr>
            <w:r w:rsidRPr="00C037E2">
              <w:rPr>
                <w:color w:val="262626" w:themeColor="text1" w:themeTint="D9"/>
                <w:szCs w:val="24"/>
              </w:rPr>
              <w:t>Provide a time allocation for each learning opportunity.</w:t>
            </w:r>
          </w:p>
          <w:p w14:paraId="636D5313" w14:textId="77777777" w:rsidR="00A25D5D" w:rsidRPr="00C037E2" w:rsidRDefault="00A25D5D" w:rsidP="00CB0196">
            <w:pPr>
              <w:pStyle w:val="ListParagraph"/>
              <w:spacing w:after="120" w:line="276" w:lineRule="auto"/>
              <w:ind w:left="1440" w:right="173" w:firstLine="0"/>
              <w:contextualSpacing w:val="0"/>
              <w:jc w:val="both"/>
              <w:rPr>
                <w:color w:val="262626" w:themeColor="text1" w:themeTint="D9"/>
                <w:szCs w:val="24"/>
              </w:rPr>
            </w:pPr>
            <w:r w:rsidRPr="00C037E2">
              <w:rPr>
                <w:color w:val="262626" w:themeColor="text1" w:themeTint="D9"/>
                <w:szCs w:val="24"/>
              </w:rPr>
              <w:t>There must be sufficient time allocated at each learning opportunity to allow the children to demonstrate creativity.</w:t>
            </w:r>
          </w:p>
          <w:p w14:paraId="7418F10B" w14:textId="77777777" w:rsidR="00A25D5D"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Time allocated for an arts and crafts activity must account for educator providing the instructions, demonstrating the activity, and the children working on the activity.</w:t>
            </w:r>
          </w:p>
          <w:p w14:paraId="7BE41779" w14:textId="77777777" w:rsidR="00A25D5D" w:rsidRPr="00C037E2" w:rsidRDefault="00A25D5D" w:rsidP="00CB0196">
            <w:pPr>
              <w:spacing w:after="120" w:line="276" w:lineRule="auto"/>
              <w:ind w:left="720" w:right="173" w:firstLine="0"/>
              <w:jc w:val="both"/>
              <w:rPr>
                <w:i/>
                <w:color w:val="262626" w:themeColor="text1" w:themeTint="D9"/>
                <w:szCs w:val="24"/>
              </w:rPr>
            </w:pPr>
            <w:r w:rsidRPr="00C037E2">
              <w:rPr>
                <w:i/>
                <w:color w:val="262626" w:themeColor="text1" w:themeTint="D9"/>
                <w:szCs w:val="24"/>
              </w:rPr>
              <w:t>Part G. Feedback Mechanism</w:t>
            </w:r>
          </w:p>
          <w:p w14:paraId="78656D1F" w14:textId="77777777" w:rsidR="00A25D5D" w:rsidRPr="00C037E2" w:rsidRDefault="00A25D5D" w:rsidP="00CB0196">
            <w:pPr>
              <w:pStyle w:val="ListParagraph"/>
              <w:numPr>
                <w:ilvl w:val="0"/>
                <w:numId w:val="36"/>
              </w:numPr>
              <w:spacing w:after="120" w:line="276" w:lineRule="auto"/>
              <w:ind w:right="173"/>
              <w:contextualSpacing w:val="0"/>
              <w:jc w:val="both"/>
              <w:rPr>
                <w:i/>
                <w:color w:val="262626" w:themeColor="text1" w:themeTint="D9"/>
                <w:szCs w:val="24"/>
              </w:rPr>
            </w:pPr>
            <w:r w:rsidRPr="00C037E2">
              <w:rPr>
                <w:color w:val="262626" w:themeColor="text1" w:themeTint="D9"/>
                <w:szCs w:val="24"/>
              </w:rPr>
              <w:t>Identify the people you will gather feedback on the activity.</w:t>
            </w:r>
          </w:p>
          <w:p w14:paraId="66183B51" w14:textId="77777777" w:rsidR="00A25D5D" w:rsidRPr="00C037E2" w:rsidRDefault="00A25D5D" w:rsidP="00CB0196">
            <w:pPr>
              <w:pStyle w:val="ListParagraph"/>
              <w:numPr>
                <w:ilvl w:val="1"/>
                <w:numId w:val="36"/>
              </w:numPr>
              <w:spacing w:after="120" w:line="276" w:lineRule="auto"/>
              <w:ind w:right="173"/>
              <w:contextualSpacing w:val="0"/>
              <w:jc w:val="both"/>
              <w:rPr>
                <w:i/>
                <w:color w:val="262626" w:themeColor="text1" w:themeTint="D9"/>
                <w:szCs w:val="24"/>
              </w:rPr>
            </w:pPr>
            <w:r w:rsidRPr="00C037E2">
              <w:rPr>
                <w:color w:val="262626" w:themeColor="text1" w:themeTint="D9"/>
                <w:szCs w:val="24"/>
              </w:rPr>
              <w:lastRenderedPageBreak/>
              <w:t>At least one member of each child’s family</w:t>
            </w:r>
          </w:p>
          <w:p w14:paraId="4AA87269" w14:textId="77777777" w:rsidR="00A25D5D" w:rsidRPr="00C037E2" w:rsidRDefault="00A25D5D" w:rsidP="00CB0196">
            <w:pPr>
              <w:pStyle w:val="ListParagraph"/>
              <w:numPr>
                <w:ilvl w:val="1"/>
                <w:numId w:val="36"/>
              </w:numPr>
              <w:spacing w:after="120" w:line="276" w:lineRule="auto"/>
              <w:ind w:right="173"/>
              <w:contextualSpacing w:val="0"/>
              <w:jc w:val="both"/>
              <w:rPr>
                <w:i/>
                <w:color w:val="262626" w:themeColor="text1" w:themeTint="D9"/>
                <w:szCs w:val="24"/>
              </w:rPr>
            </w:pPr>
            <w:r w:rsidRPr="00C037E2">
              <w:rPr>
                <w:color w:val="262626" w:themeColor="text1" w:themeTint="D9"/>
                <w:szCs w:val="24"/>
              </w:rPr>
              <w:t>Two other educators</w:t>
            </w:r>
          </w:p>
          <w:p w14:paraId="3B39F3C5" w14:textId="77777777" w:rsidR="00A25D5D" w:rsidRPr="00C037E2" w:rsidRDefault="00A25D5D" w:rsidP="00CB0196">
            <w:pPr>
              <w:pStyle w:val="ListParagraph"/>
              <w:numPr>
                <w:ilvl w:val="0"/>
                <w:numId w:val="36"/>
              </w:numPr>
              <w:spacing w:after="120" w:line="276" w:lineRule="auto"/>
              <w:ind w:right="173"/>
              <w:contextualSpacing w:val="0"/>
              <w:jc w:val="both"/>
              <w:rPr>
                <w:i/>
                <w:color w:val="262626" w:themeColor="text1" w:themeTint="D9"/>
                <w:szCs w:val="24"/>
              </w:rPr>
            </w:pPr>
            <w:r w:rsidRPr="00C037E2">
              <w:rPr>
                <w:color w:val="262626" w:themeColor="text1" w:themeTint="D9"/>
                <w:szCs w:val="24"/>
              </w:rPr>
              <w:t>Describe how you will gather feedback from the following people:</w:t>
            </w:r>
          </w:p>
          <w:p w14:paraId="3949AD4D" w14:textId="77777777" w:rsidR="00A25D5D" w:rsidRPr="00C037E2" w:rsidRDefault="00A25D5D" w:rsidP="00CB0196">
            <w:pPr>
              <w:pStyle w:val="ListParagraph"/>
              <w:numPr>
                <w:ilvl w:val="1"/>
                <w:numId w:val="36"/>
              </w:numPr>
              <w:spacing w:after="120" w:line="276" w:lineRule="auto"/>
              <w:ind w:right="173"/>
              <w:contextualSpacing w:val="0"/>
              <w:jc w:val="both"/>
              <w:rPr>
                <w:i/>
                <w:color w:val="262626" w:themeColor="text1" w:themeTint="D9"/>
                <w:szCs w:val="24"/>
              </w:rPr>
            </w:pPr>
            <w:r w:rsidRPr="00C037E2">
              <w:rPr>
                <w:color w:val="262626" w:themeColor="text1" w:themeTint="D9"/>
                <w:szCs w:val="24"/>
              </w:rPr>
              <w:t>The three children</w:t>
            </w:r>
          </w:p>
          <w:p w14:paraId="5A8A298E" w14:textId="77777777" w:rsidR="00A25D5D" w:rsidRPr="00C037E2" w:rsidRDefault="00A25D5D" w:rsidP="00CB0196">
            <w:pPr>
              <w:pStyle w:val="ListParagraph"/>
              <w:numPr>
                <w:ilvl w:val="1"/>
                <w:numId w:val="36"/>
              </w:numPr>
              <w:spacing w:after="120" w:line="276" w:lineRule="auto"/>
              <w:ind w:right="173"/>
              <w:contextualSpacing w:val="0"/>
              <w:jc w:val="both"/>
              <w:rPr>
                <w:i/>
                <w:color w:val="262626" w:themeColor="text1" w:themeTint="D9"/>
                <w:szCs w:val="24"/>
              </w:rPr>
            </w:pPr>
            <w:r w:rsidRPr="00C037E2">
              <w:rPr>
                <w:color w:val="262626" w:themeColor="text1" w:themeTint="D9"/>
                <w:szCs w:val="24"/>
              </w:rPr>
              <w:t>At least one member of each child’s family you’ve identified above</w:t>
            </w:r>
          </w:p>
          <w:p w14:paraId="01690A7A" w14:textId="77777777" w:rsidR="00A25D5D" w:rsidRPr="00C037E2" w:rsidRDefault="00A25D5D" w:rsidP="00CB0196">
            <w:pPr>
              <w:pStyle w:val="ListParagraph"/>
              <w:numPr>
                <w:ilvl w:val="1"/>
                <w:numId w:val="36"/>
              </w:numPr>
              <w:spacing w:after="120" w:line="276" w:lineRule="auto"/>
              <w:ind w:right="173"/>
              <w:contextualSpacing w:val="0"/>
              <w:jc w:val="both"/>
              <w:rPr>
                <w:i/>
                <w:color w:val="262626" w:themeColor="text1" w:themeTint="D9"/>
                <w:szCs w:val="24"/>
              </w:rPr>
            </w:pPr>
            <w:r w:rsidRPr="00C037E2">
              <w:rPr>
                <w:color w:val="262626" w:themeColor="text1" w:themeTint="D9"/>
                <w:szCs w:val="24"/>
              </w:rPr>
              <w:t>Two other educators who you’ve identified above</w:t>
            </w:r>
          </w:p>
          <w:p w14:paraId="35C38E49" w14:textId="77777777" w:rsidR="00A25D5D" w:rsidRDefault="00A25D5D" w:rsidP="00CB0196">
            <w:pPr>
              <w:pStyle w:val="ListParagraph"/>
              <w:spacing w:after="120" w:line="276" w:lineRule="auto"/>
              <w:ind w:left="1440" w:right="173" w:firstLine="0"/>
              <w:contextualSpacing w:val="0"/>
              <w:jc w:val="both"/>
              <w:rPr>
                <w:i/>
                <w:color w:val="2E74B5" w:themeColor="accent5" w:themeShade="BF"/>
                <w:szCs w:val="24"/>
              </w:rPr>
            </w:pPr>
            <w:r w:rsidRPr="00C037E2">
              <w:rPr>
                <w:i/>
                <w:color w:val="2E74B5" w:themeColor="accent5" w:themeShade="BF"/>
                <w:szCs w:val="24"/>
              </w:rPr>
              <w:t xml:space="preserve">How you will gather feedback from the people above may involve oral questioning, formal and informal meetings and discussions, etc. </w:t>
            </w:r>
          </w:p>
          <w:p w14:paraId="2A36678E" w14:textId="77777777" w:rsidR="00A25D5D" w:rsidRDefault="00A25D5D" w:rsidP="00CB0196">
            <w:pPr>
              <w:pStyle w:val="ListParagraph"/>
              <w:numPr>
                <w:ilvl w:val="0"/>
                <w:numId w:val="8"/>
              </w:numPr>
              <w:tabs>
                <w:tab w:val="left" w:pos="180"/>
              </w:tabs>
              <w:spacing w:after="120" w:line="276" w:lineRule="auto"/>
              <w:ind w:left="720"/>
              <w:contextualSpacing w:val="0"/>
              <w:jc w:val="both"/>
              <w:rPr>
                <w:rFonts w:cstheme="minorHAnsi"/>
                <w:color w:val="262626" w:themeColor="text1" w:themeTint="D9"/>
                <w:szCs w:val="24"/>
                <w:lang w:bidi="en-US"/>
              </w:rPr>
            </w:pPr>
            <w:r w:rsidRPr="00C037E2">
              <w:rPr>
                <w:rFonts w:cstheme="minorHAnsi"/>
                <w:color w:val="262626" w:themeColor="text1" w:themeTint="D9"/>
                <w:szCs w:val="24"/>
                <w:lang w:bidi="en-US"/>
              </w:rPr>
              <w:t xml:space="preserve">Once you’ve completed all of </w:t>
            </w:r>
            <w:r w:rsidRPr="00C037E2">
              <w:rPr>
                <w:rFonts w:cstheme="minorHAnsi"/>
                <w:i/>
                <w:color w:val="262626" w:themeColor="text1" w:themeTint="D9"/>
                <w:szCs w:val="24"/>
                <w:lang w:bidi="en-US"/>
              </w:rPr>
              <w:t>Parts A – G</w:t>
            </w:r>
            <w:r w:rsidRPr="00C037E2">
              <w:rPr>
                <w:rFonts w:cstheme="minorHAnsi"/>
                <w:color w:val="262626" w:themeColor="text1" w:themeTint="D9"/>
                <w:szCs w:val="24"/>
                <w:lang w:bidi="en-US"/>
              </w:rPr>
              <w:t xml:space="preserve"> of your </w:t>
            </w:r>
            <w:r w:rsidRPr="00C037E2">
              <w:rPr>
                <w:rFonts w:cstheme="minorHAnsi"/>
                <w:i/>
                <w:color w:val="262626" w:themeColor="text1" w:themeTint="D9"/>
                <w:szCs w:val="24"/>
                <w:lang w:bidi="en-US"/>
              </w:rPr>
              <w:t>LAECD</w:t>
            </w:r>
            <w:r>
              <w:rPr>
                <w:rFonts w:cstheme="minorHAnsi"/>
                <w:i/>
                <w:color w:val="262626" w:themeColor="text1" w:themeTint="D9"/>
                <w:szCs w:val="24"/>
                <w:lang w:bidi="en-US"/>
              </w:rPr>
              <w:t xml:space="preserve"> 1.1</w:t>
            </w:r>
            <w:r w:rsidRPr="00C037E2">
              <w:rPr>
                <w:rFonts w:cstheme="minorHAnsi"/>
                <w:color w:val="262626" w:themeColor="text1" w:themeTint="D9"/>
                <w:szCs w:val="24"/>
                <w:lang w:bidi="en-US"/>
              </w:rPr>
              <w:t xml:space="preserve"> template, have your supervisor complete and sign the </w:t>
            </w:r>
            <w:r w:rsidRPr="00970283">
              <w:rPr>
                <w:rFonts w:cstheme="minorHAnsi"/>
                <w:i/>
                <w:iCs/>
                <w:color w:val="262626" w:themeColor="text1" w:themeTint="D9"/>
                <w:szCs w:val="24"/>
                <w:lang w:bidi="en-US"/>
              </w:rPr>
              <w:t>Part A – G</w:t>
            </w:r>
            <w:r w:rsidRPr="00C037E2">
              <w:rPr>
                <w:rFonts w:cstheme="minorHAnsi"/>
                <w:i/>
                <w:color w:val="262626" w:themeColor="text1" w:themeTint="D9"/>
                <w:szCs w:val="24"/>
                <w:lang w:bidi="en-US"/>
              </w:rPr>
              <w:t xml:space="preserve"> Supervisor Declaration</w:t>
            </w:r>
            <w:r w:rsidRPr="00C037E2">
              <w:rPr>
                <w:rFonts w:cstheme="minorHAnsi"/>
                <w:color w:val="262626" w:themeColor="text1" w:themeTint="D9"/>
                <w:szCs w:val="24"/>
                <w:lang w:bidi="en-US"/>
              </w:rPr>
              <w:t xml:space="preserve"> section (found right after </w:t>
            </w:r>
            <w:r w:rsidRPr="006B35A4">
              <w:rPr>
                <w:rFonts w:cstheme="minorHAnsi"/>
                <w:i/>
                <w:iCs/>
                <w:color w:val="262626" w:themeColor="text1" w:themeTint="D9"/>
                <w:szCs w:val="24"/>
                <w:lang w:bidi="en-US"/>
              </w:rPr>
              <w:t>Part G</w:t>
            </w:r>
            <w:r w:rsidRPr="00C037E2">
              <w:rPr>
                <w:rFonts w:cstheme="minorHAnsi"/>
                <w:color w:val="262626" w:themeColor="text1" w:themeTint="D9"/>
                <w:szCs w:val="24"/>
                <w:lang w:bidi="en-US"/>
              </w:rPr>
              <w:t xml:space="preserve"> of the template). Their signature must be handwritten.</w:t>
            </w:r>
          </w:p>
          <w:p w14:paraId="042F7A25" w14:textId="77777777" w:rsidR="00A25D5D" w:rsidRPr="004D5D43" w:rsidRDefault="00A25D5D" w:rsidP="00CB0196">
            <w:pPr>
              <w:pStyle w:val="ListParagraph"/>
              <w:tabs>
                <w:tab w:val="left" w:pos="180"/>
              </w:tabs>
              <w:spacing w:after="120" w:line="276" w:lineRule="auto"/>
              <w:ind w:firstLine="0"/>
              <w:contextualSpacing w:val="0"/>
              <w:jc w:val="both"/>
              <w:rPr>
                <w:rFonts w:cstheme="minorHAnsi"/>
                <w:color w:val="262626" w:themeColor="text1" w:themeTint="D9"/>
                <w:szCs w:val="24"/>
                <w:lang w:bidi="en-US"/>
              </w:rPr>
            </w:pPr>
            <w:r w:rsidRPr="00C037E2">
              <w:rPr>
                <w:rFonts w:cstheme="minorHAnsi"/>
                <w:color w:val="262626" w:themeColor="text1" w:themeTint="D9"/>
                <w:szCs w:val="24"/>
                <w:lang w:bidi="en-US"/>
              </w:rPr>
              <w:t xml:space="preserve">Secure this partially accomplished </w:t>
            </w:r>
            <w:r w:rsidRPr="00C037E2">
              <w:rPr>
                <w:rFonts w:cstheme="minorHAnsi"/>
                <w:i/>
                <w:color w:val="262626" w:themeColor="text1" w:themeTint="D9"/>
                <w:szCs w:val="24"/>
                <w:lang w:bidi="en-US"/>
              </w:rPr>
              <w:t>LAECD</w:t>
            </w:r>
            <w:r>
              <w:rPr>
                <w:rFonts w:cstheme="minorHAnsi"/>
                <w:i/>
                <w:color w:val="262626" w:themeColor="text1" w:themeTint="D9"/>
                <w:szCs w:val="24"/>
                <w:lang w:bidi="en-US"/>
              </w:rPr>
              <w:t xml:space="preserve"> 1.1</w:t>
            </w:r>
            <w:r w:rsidRPr="00C037E2">
              <w:rPr>
                <w:rFonts w:cstheme="minorHAnsi"/>
                <w:color w:val="262626" w:themeColor="text1" w:themeTint="D9"/>
                <w:szCs w:val="24"/>
                <w:lang w:bidi="en-US"/>
              </w:rPr>
              <w:t xml:space="preserve"> template. You will be completing the rest of the template in </w:t>
            </w:r>
            <w:r w:rsidRPr="006B35A4">
              <w:rPr>
                <w:rFonts w:cstheme="minorHAnsi"/>
                <w:i/>
                <w:iCs/>
                <w:color w:val="262626" w:themeColor="text1" w:themeTint="D9"/>
                <w:szCs w:val="24"/>
                <w:lang w:bidi="en-US"/>
              </w:rPr>
              <w:t>Task 2.1</w:t>
            </w:r>
            <w:r w:rsidRPr="00C037E2">
              <w:rPr>
                <w:rFonts w:cstheme="minorHAnsi"/>
                <w:color w:val="262626" w:themeColor="text1" w:themeTint="D9"/>
                <w:szCs w:val="24"/>
                <w:lang w:bidi="en-US"/>
              </w:rPr>
              <w:t xml:space="preserve"> and </w:t>
            </w:r>
            <w:r w:rsidRPr="006B35A4">
              <w:rPr>
                <w:rFonts w:cstheme="minorHAnsi"/>
                <w:i/>
                <w:iCs/>
                <w:color w:val="262626" w:themeColor="text1" w:themeTint="D9"/>
                <w:szCs w:val="24"/>
                <w:lang w:bidi="en-US"/>
              </w:rPr>
              <w:t>Task 3.1</w:t>
            </w:r>
            <w:r w:rsidRPr="00C037E2">
              <w:rPr>
                <w:rFonts w:cstheme="minorHAnsi"/>
                <w:color w:val="262626" w:themeColor="text1" w:themeTint="D9"/>
                <w:szCs w:val="24"/>
                <w:lang w:bidi="en-US"/>
              </w:rPr>
              <w:t>.</w:t>
            </w:r>
          </w:p>
        </w:tc>
      </w:tr>
      <w:tr w:rsidR="00A25D5D" w:rsidRPr="00076C65" w14:paraId="440C040F" w14:textId="77777777" w:rsidTr="006C027F">
        <w:trPr>
          <w:trHeight w:val="70"/>
        </w:trPr>
        <w:tc>
          <w:tcPr>
            <w:tcW w:w="9016" w:type="dxa"/>
            <w:shd w:val="clear" w:color="auto" w:fill="D9E2F3" w:themeFill="accent1" w:themeFillTint="33"/>
          </w:tcPr>
          <w:p w14:paraId="79CBA6C7" w14:textId="77777777" w:rsidR="00A25D5D" w:rsidRPr="00A25D5D" w:rsidRDefault="00A25D5D" w:rsidP="00A25D5D">
            <w:pPr>
              <w:pStyle w:val="ListParagraph"/>
              <w:spacing w:after="120" w:line="276" w:lineRule="auto"/>
              <w:ind w:left="2161" w:right="173"/>
              <w:contextualSpacing w:val="0"/>
              <w:jc w:val="both"/>
              <w:rPr>
                <w:color w:val="262626" w:themeColor="text1" w:themeTint="D9"/>
                <w:szCs w:val="24"/>
              </w:rPr>
            </w:pPr>
            <w:r w:rsidRPr="00A25D5D">
              <w:rPr>
                <w:color w:val="262626" w:themeColor="text1" w:themeTint="D9"/>
                <w:szCs w:val="24"/>
              </w:rPr>
              <w:lastRenderedPageBreak/>
              <w:t>IMPORTANT REMINDER</w:t>
            </w:r>
          </w:p>
          <w:p w14:paraId="14CA254B" w14:textId="77777777" w:rsidR="00A25D5D" w:rsidRPr="00A25D5D" w:rsidRDefault="00A25D5D" w:rsidP="00A25D5D">
            <w:pPr>
              <w:pStyle w:val="ListParagraph"/>
              <w:spacing w:after="120" w:line="276" w:lineRule="auto"/>
              <w:ind w:left="2161" w:right="173"/>
              <w:contextualSpacing w:val="0"/>
              <w:jc w:val="both"/>
              <w:rPr>
                <w:color w:val="262626" w:themeColor="text1" w:themeTint="D9"/>
                <w:szCs w:val="24"/>
              </w:rPr>
            </w:pPr>
            <w:r w:rsidRPr="00A25D5D">
              <w:rPr>
                <w:color w:val="262626" w:themeColor="text1" w:themeTint="D9"/>
                <w:szCs w:val="24"/>
              </w:rPr>
              <w:t xml:space="preserve">Remember to ensure the privacy and confidentiality of the participants of this assessment activity (e.g., children, family members, and colleagues) at all times. </w:t>
            </w:r>
          </w:p>
          <w:p w14:paraId="2A05719C" w14:textId="77777777" w:rsidR="00A25D5D" w:rsidRPr="00A25D5D" w:rsidRDefault="00A25D5D" w:rsidP="00A25D5D">
            <w:pPr>
              <w:pStyle w:val="ListParagraph"/>
              <w:spacing w:after="120" w:line="276" w:lineRule="auto"/>
              <w:ind w:left="2161" w:right="173"/>
              <w:contextualSpacing w:val="0"/>
              <w:jc w:val="both"/>
              <w:rPr>
                <w:color w:val="262626" w:themeColor="text1" w:themeTint="D9"/>
                <w:szCs w:val="24"/>
              </w:rPr>
            </w:pPr>
            <w:r w:rsidRPr="00A25D5D">
              <w:rPr>
                <w:color w:val="262626" w:themeColor="text1" w:themeTint="D9"/>
                <w:szCs w:val="24"/>
              </w:rPr>
              <w:t xml:space="preserve">Do not include their real names in your submissions. Use placeholders instead. </w:t>
            </w:r>
          </w:p>
          <w:p w14:paraId="2DE42C77" w14:textId="77777777" w:rsidR="00A25D5D" w:rsidRPr="00A25D5D" w:rsidRDefault="00A25D5D" w:rsidP="00CB0196">
            <w:pPr>
              <w:pStyle w:val="ListParagraph"/>
              <w:numPr>
                <w:ilvl w:val="0"/>
                <w:numId w:val="92"/>
              </w:numPr>
              <w:tabs>
                <w:tab w:val="left" w:pos="180"/>
              </w:tabs>
              <w:spacing w:after="120" w:line="276" w:lineRule="auto"/>
              <w:ind w:right="102"/>
              <w:contextualSpacing w:val="0"/>
              <w:jc w:val="both"/>
              <w:rPr>
                <w:color w:val="262626" w:themeColor="text1" w:themeTint="D9"/>
                <w:szCs w:val="24"/>
              </w:rPr>
            </w:pPr>
            <w:r w:rsidRPr="00A25D5D">
              <w:rPr>
                <w:color w:val="262626" w:themeColor="text1" w:themeTint="D9"/>
                <w:szCs w:val="24"/>
              </w:rPr>
              <w:t>Replace children’s names with Child A, Child B, etc.</w:t>
            </w:r>
          </w:p>
          <w:p w14:paraId="258A8CF3" w14:textId="77777777" w:rsidR="00A25D5D" w:rsidRPr="00A25D5D" w:rsidRDefault="00A25D5D" w:rsidP="00CB0196">
            <w:pPr>
              <w:pStyle w:val="ListParagraph"/>
              <w:numPr>
                <w:ilvl w:val="0"/>
                <w:numId w:val="92"/>
              </w:numPr>
              <w:tabs>
                <w:tab w:val="left" w:pos="180"/>
              </w:tabs>
              <w:spacing w:after="120" w:line="276" w:lineRule="auto"/>
              <w:ind w:right="102"/>
              <w:contextualSpacing w:val="0"/>
              <w:jc w:val="both"/>
              <w:rPr>
                <w:color w:val="262626" w:themeColor="text1" w:themeTint="D9"/>
                <w:szCs w:val="24"/>
              </w:rPr>
            </w:pPr>
            <w:r w:rsidRPr="00A25D5D">
              <w:rPr>
                <w:color w:val="262626" w:themeColor="text1" w:themeTint="D9"/>
                <w:szCs w:val="24"/>
              </w:rPr>
              <w:t>Replace family names with Family A, Family B, etc.</w:t>
            </w:r>
          </w:p>
          <w:p w14:paraId="4F4E1733" w14:textId="77777777" w:rsidR="00A25D5D" w:rsidRPr="00A25D5D" w:rsidRDefault="00A25D5D" w:rsidP="00CB0196">
            <w:pPr>
              <w:pStyle w:val="ListParagraph"/>
              <w:numPr>
                <w:ilvl w:val="0"/>
                <w:numId w:val="92"/>
              </w:numPr>
              <w:tabs>
                <w:tab w:val="left" w:pos="180"/>
              </w:tabs>
              <w:spacing w:after="120" w:line="276" w:lineRule="auto"/>
              <w:ind w:right="102"/>
              <w:contextualSpacing w:val="0"/>
              <w:jc w:val="both"/>
              <w:rPr>
                <w:color w:val="262626" w:themeColor="text1" w:themeTint="D9"/>
                <w:szCs w:val="24"/>
              </w:rPr>
            </w:pPr>
            <w:r w:rsidRPr="00A25D5D">
              <w:rPr>
                <w:color w:val="262626" w:themeColor="text1" w:themeTint="D9"/>
                <w:szCs w:val="24"/>
              </w:rPr>
              <w:t xml:space="preserve">Replace colleagues’ names with Colleague A, Colleague B, etc. </w:t>
            </w:r>
          </w:p>
          <w:p w14:paraId="01DCDFF7" w14:textId="77777777" w:rsidR="00A25D5D" w:rsidRPr="00A25D5D" w:rsidRDefault="00A25D5D" w:rsidP="00A25D5D">
            <w:pPr>
              <w:pStyle w:val="ListParagraph"/>
              <w:spacing w:after="120" w:line="276" w:lineRule="auto"/>
              <w:ind w:left="2161" w:right="173"/>
              <w:contextualSpacing w:val="0"/>
              <w:jc w:val="both"/>
              <w:rPr>
                <w:color w:val="262626" w:themeColor="text1" w:themeTint="D9"/>
                <w:szCs w:val="24"/>
              </w:rPr>
            </w:pPr>
            <w:r w:rsidRPr="00A25D5D">
              <w:rPr>
                <w:color w:val="262626" w:themeColor="text1" w:themeTint="D9"/>
                <w:szCs w:val="24"/>
              </w:rPr>
              <w:t>Do not use aliases as this might cause unintended breaches of privacy and confidentiality.</w:t>
            </w:r>
          </w:p>
          <w:p w14:paraId="1188B171" w14:textId="77777777" w:rsidR="00A25D5D" w:rsidRPr="00A25D5D" w:rsidRDefault="00A25D5D" w:rsidP="00A25D5D">
            <w:pPr>
              <w:pStyle w:val="ListParagraph"/>
              <w:spacing w:after="120" w:line="276" w:lineRule="auto"/>
              <w:ind w:left="2161" w:right="173"/>
              <w:contextualSpacing w:val="0"/>
              <w:jc w:val="both"/>
              <w:rPr>
                <w:color w:val="262626" w:themeColor="text1" w:themeTint="D9"/>
                <w:szCs w:val="24"/>
              </w:rPr>
            </w:pPr>
            <w:r w:rsidRPr="00A25D5D">
              <w:rPr>
                <w:color w:val="262626" w:themeColor="text1" w:themeTint="D9"/>
                <w:szCs w:val="24"/>
              </w:rPr>
              <w:t>Although you are using placeholders to refer to people in the centre, the content of your submissions must always be real and factual.</w:t>
            </w:r>
          </w:p>
        </w:tc>
      </w:tr>
    </w:tbl>
    <w:p w14:paraId="61E26985" w14:textId="4F58CC7E" w:rsidR="00283A49" w:rsidRPr="00A25D5D" w:rsidRDefault="00283A49" w:rsidP="00A25D5D">
      <w:pPr>
        <w:ind w:left="0" w:firstLine="0"/>
      </w:pPr>
    </w:p>
    <w:sectPr w:rsidR="00283A49" w:rsidRPr="00A25D5D" w:rsidSect="00081A0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5781" w14:textId="77777777" w:rsidR="00594132" w:rsidRDefault="00594132" w:rsidP="00830A90">
      <w:pPr>
        <w:spacing w:before="0"/>
      </w:pPr>
      <w:r>
        <w:separator/>
      </w:r>
    </w:p>
  </w:endnote>
  <w:endnote w:type="continuationSeparator" w:id="0">
    <w:p w14:paraId="6B192C93" w14:textId="77777777" w:rsidR="00594132" w:rsidRDefault="00594132" w:rsidP="00830A90">
      <w:pPr>
        <w:spacing w:before="0"/>
      </w:pPr>
      <w:r>
        <w:continuationSeparator/>
      </w:r>
    </w:p>
  </w:endnote>
  <w:endnote w:type="continuationNotice" w:id="1">
    <w:p w14:paraId="25617A19" w14:textId="77777777" w:rsidR="00594132" w:rsidRDefault="005941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7F3E" w14:textId="77777777" w:rsidR="00594132" w:rsidRDefault="00594132" w:rsidP="00830A90">
      <w:pPr>
        <w:spacing w:before="0"/>
      </w:pPr>
      <w:r>
        <w:separator/>
      </w:r>
    </w:p>
  </w:footnote>
  <w:footnote w:type="continuationSeparator" w:id="0">
    <w:p w14:paraId="3BC573B4" w14:textId="77777777" w:rsidR="00594132" w:rsidRDefault="00594132" w:rsidP="00830A90">
      <w:pPr>
        <w:spacing w:before="0"/>
      </w:pPr>
      <w:r>
        <w:continuationSeparator/>
      </w:r>
    </w:p>
  </w:footnote>
  <w:footnote w:type="continuationNotice" w:id="1">
    <w:p w14:paraId="602FD93D" w14:textId="77777777" w:rsidR="00594132" w:rsidRDefault="005941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130A69FC" w:rsidR="00A25D5D" w:rsidRPr="00B577BB" w:rsidRDefault="00594132" w:rsidP="00A25D5D">
    <w:pPr>
      <w:pStyle w:val="AAHeader"/>
      <w:rPr>
        <w:color w:val="auto"/>
      </w:rPr>
    </w:pPr>
    <w:sdt>
      <w:sdtPr>
        <w:id w:val="2019961836"/>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7"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Lt42lj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0C9D8BD7" w:rsidR="00A25D5D" w:rsidRPr="00B577BB" w:rsidRDefault="00594132"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9"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22Xcrv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E21D" w14:textId="77777777" w:rsidR="00651518" w:rsidRDefault="0065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CA3503A"/>
    <w:multiLevelType w:val="multilevel"/>
    <w:tmpl w:val="035E6E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3"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3"/>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1"/>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2"/>
  </w:num>
  <w:num w:numId="103">
    <w:abstractNumId w:val="76"/>
  </w:num>
  <w:num w:numId="104">
    <w:abstractNumId w:val="10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DA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6D4E"/>
    <w:rsid w:val="004C790B"/>
    <w:rsid w:val="004C7E14"/>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4132"/>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18"/>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67AF"/>
    <w:rsid w:val="00677D3B"/>
    <w:rsid w:val="0068029A"/>
    <w:rsid w:val="006803ED"/>
    <w:rsid w:val="006804B7"/>
    <w:rsid w:val="006806C4"/>
    <w:rsid w:val="0068192C"/>
    <w:rsid w:val="0068324A"/>
    <w:rsid w:val="0068337A"/>
    <w:rsid w:val="00684650"/>
    <w:rsid w:val="006849B7"/>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27F"/>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5D97"/>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ManualProper">
    <w:name w:val="AA Heading 1 Manual Proper"/>
    <w:basedOn w:val="Normal"/>
    <w:next w:val="Normal"/>
    <w:qFormat/>
    <w:rsid w:val="006C027F"/>
    <w:pPr>
      <w:keepNext/>
      <w:shd w:val="solid" w:color="032E5D" w:fill="032E5D"/>
      <w:tabs>
        <w:tab w:val="left" w:pos="180"/>
      </w:tabs>
      <w:spacing w:before="240" w:after="600" w:line="276" w:lineRule="auto"/>
      <w:ind w:left="0" w:right="0" w:firstLine="0"/>
      <w:jc w:val="center"/>
      <w:outlineLvl w:val="0"/>
    </w:pPr>
    <w:rPr>
      <w:rFonts w:cstheme="minorHAnsi"/>
      <w:b/>
      <w:caps/>
      <w:color w:val="FFFFFF" w:themeColor="background1"/>
      <w:sz w:val="40"/>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356204071">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3.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4.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4</cp:revision>
  <dcterms:created xsi:type="dcterms:W3CDTF">2021-10-30T05:15:00Z</dcterms:created>
  <dcterms:modified xsi:type="dcterms:W3CDTF">2021-10-30T06:34:00Z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